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D92A6" w14:textId="77777777" w:rsidR="00FF1D25" w:rsidRDefault="00FF1D25" w:rsidP="00FF1D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E53978D" wp14:editId="37E9BE63">
            <wp:extent cx="2962275" cy="166627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55" cy="166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86969" w14:textId="77777777" w:rsidR="00A01E80" w:rsidRDefault="00A01E80" w:rsidP="00A01E80">
      <w:pPr>
        <w:shd w:val="clear" w:color="auto" w:fill="0070C0"/>
        <w:spacing w:line="340" w:lineRule="auto"/>
        <w:jc w:val="center"/>
        <w:textDirection w:val="btLr"/>
      </w:pPr>
      <w:r>
        <w:rPr>
          <w:b/>
          <w:color w:val="FFFFFF"/>
          <w:sz w:val="24"/>
        </w:rPr>
        <w:t>APPEL À PROPOSITIONS DE THEMATIQUES D’ATELIER</w:t>
      </w:r>
    </w:p>
    <w:p w14:paraId="189FB875" w14:textId="4BDAD98A" w:rsidR="00FF1D25" w:rsidRDefault="00FF1D25" w:rsidP="00FF1D2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4274254A" w14:textId="77777777" w:rsidR="00FF1D25" w:rsidRDefault="00FF1D25" w:rsidP="00FF1D2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7CC757FA" w14:textId="774C2675" w:rsidR="00FF1D25" w:rsidRDefault="00FF1D25" w:rsidP="00FF1D25">
      <w:pPr>
        <w:pStyle w:val="Titre1"/>
        <w:numPr>
          <w:ilvl w:val="0"/>
          <w:numId w:val="1"/>
        </w:numPr>
        <w:tabs>
          <w:tab w:val="left" w:pos="857"/>
        </w:tabs>
        <w:spacing w:before="59" w:line="240" w:lineRule="auto"/>
        <w:ind w:hanging="361"/>
        <w:jc w:val="both"/>
        <w:rPr>
          <w:u w:val="none"/>
        </w:rPr>
      </w:pPr>
      <w:r>
        <w:rPr>
          <w:color w:val="006FC0"/>
          <w:u w:val="none"/>
        </w:rPr>
        <w:t>Présentation du Congrès de l’Institut des Amériques</w:t>
      </w:r>
    </w:p>
    <w:p w14:paraId="068718B2" w14:textId="4FC63066" w:rsidR="00FF1D25" w:rsidRDefault="00FF1D25" w:rsidP="00FF1D25">
      <w:pPr>
        <w:ind w:right="41"/>
        <w:jc w:val="both"/>
        <w:rPr>
          <w:sz w:val="18"/>
          <w:szCs w:val="18"/>
        </w:rPr>
      </w:pPr>
      <w:bookmarkStart w:id="0" w:name="_heading=h.gjdgxs" w:colFirst="0" w:colLast="0"/>
      <w:bookmarkEnd w:id="0"/>
      <w:r>
        <w:rPr>
          <w:sz w:val="18"/>
          <w:szCs w:val="18"/>
        </w:rPr>
        <w:t>Visant à favoriser les approches interdisciplinaires, le congrès de l’Institut des Amérique</w:t>
      </w:r>
      <w:r w:rsidR="00EC27A4">
        <w:rPr>
          <w:sz w:val="18"/>
          <w:szCs w:val="18"/>
        </w:rPr>
        <w:t>s</w:t>
      </w:r>
      <w:r>
        <w:rPr>
          <w:sz w:val="18"/>
          <w:szCs w:val="18"/>
        </w:rPr>
        <w:t xml:space="preserve"> (IdA) réunit, tous les deux ans, des intervenants spécialistes des </w:t>
      </w:r>
      <w:r w:rsidR="001A79FB">
        <w:rPr>
          <w:sz w:val="18"/>
          <w:szCs w:val="18"/>
        </w:rPr>
        <w:t>É</w:t>
      </w:r>
      <w:r>
        <w:rPr>
          <w:sz w:val="18"/>
          <w:szCs w:val="18"/>
        </w:rPr>
        <w:t>tats-Unis, du Canada, de l’Amérique latine et des Caraïbes.</w:t>
      </w:r>
    </w:p>
    <w:p w14:paraId="07CB1658" w14:textId="77777777" w:rsidR="00FF1D25" w:rsidRDefault="00FF1D25" w:rsidP="00FF1D25">
      <w:pPr>
        <w:ind w:right="41"/>
        <w:jc w:val="both"/>
        <w:rPr>
          <w:sz w:val="18"/>
          <w:szCs w:val="18"/>
        </w:rPr>
      </w:pPr>
    </w:p>
    <w:p w14:paraId="1524F1DB" w14:textId="77777777" w:rsidR="00FF1D25" w:rsidRDefault="00FF1D25" w:rsidP="00FF1D25">
      <w:pPr>
        <w:ind w:right="4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Une liste complète des congrès passés est </w:t>
      </w:r>
      <w:hyperlink r:id="rId7">
        <w:r>
          <w:rPr>
            <w:color w:val="0563C1"/>
            <w:sz w:val="18"/>
            <w:szCs w:val="18"/>
            <w:u w:val="single"/>
          </w:rPr>
          <w:t>en ligne</w:t>
        </w:r>
      </w:hyperlink>
      <w:r>
        <w:rPr>
          <w:sz w:val="18"/>
          <w:szCs w:val="18"/>
        </w:rPr>
        <w:t xml:space="preserve">. En 2023, le Congrès s’est tenu en juin à Lyon, à l’université Lumière Lyon 2 et à l’université Jean Moulin Lyon 3. En 2025, c’est le </w:t>
      </w:r>
      <w:r>
        <w:rPr>
          <w:b/>
          <w:color w:val="0070C0"/>
          <w:sz w:val="18"/>
          <w:szCs w:val="18"/>
        </w:rPr>
        <w:t>Campus Condorcet, à Aubervilliers, qui a été retenu pour le déroulement de cette manifestation scientifique du 1</w:t>
      </w:r>
      <w:r>
        <w:rPr>
          <w:b/>
          <w:color w:val="0070C0"/>
          <w:sz w:val="18"/>
          <w:szCs w:val="18"/>
          <w:vertAlign w:val="superscript"/>
        </w:rPr>
        <w:t>er</w:t>
      </w:r>
      <w:r>
        <w:rPr>
          <w:b/>
          <w:color w:val="0070C0"/>
          <w:sz w:val="18"/>
          <w:szCs w:val="18"/>
        </w:rPr>
        <w:t xml:space="preserve"> au 3 octobre</w:t>
      </w:r>
      <w:r>
        <w:rPr>
          <w:sz w:val="18"/>
          <w:szCs w:val="18"/>
        </w:rPr>
        <w:t>.</w:t>
      </w:r>
    </w:p>
    <w:p w14:paraId="455F27C3" w14:textId="77777777" w:rsidR="00FF1D25" w:rsidRDefault="00FF1D25" w:rsidP="00FF1D25">
      <w:pPr>
        <w:pBdr>
          <w:top w:val="nil"/>
          <w:left w:val="nil"/>
          <w:bottom w:val="nil"/>
          <w:right w:val="nil"/>
          <w:between w:val="nil"/>
        </w:pBdr>
        <w:ind w:right="41"/>
        <w:jc w:val="both"/>
        <w:rPr>
          <w:color w:val="000000"/>
          <w:sz w:val="18"/>
          <w:szCs w:val="18"/>
        </w:rPr>
      </w:pPr>
    </w:p>
    <w:p w14:paraId="6E854F6F" w14:textId="6220C502" w:rsidR="00FF1D25" w:rsidRDefault="00FF1D25" w:rsidP="00FF1D25">
      <w:pPr>
        <w:pBdr>
          <w:top w:val="nil"/>
          <w:left w:val="nil"/>
          <w:bottom w:val="nil"/>
          <w:right w:val="nil"/>
          <w:between w:val="nil"/>
        </w:pBdr>
        <w:ind w:right="4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Afin d’embrasser des thématiques variées et de promouvoir le dialogue le plus large possible dans les études américaines, l’IdA </w:t>
      </w:r>
      <w:r>
        <w:rPr>
          <w:b/>
          <w:color w:val="0070C0"/>
          <w:sz w:val="18"/>
          <w:szCs w:val="18"/>
        </w:rPr>
        <w:t>lance un appel à thématiques</w:t>
      </w:r>
      <w:r w:rsidR="001A79FB">
        <w:rPr>
          <w:b/>
          <w:color w:val="0070C0"/>
          <w:sz w:val="18"/>
          <w:szCs w:val="18"/>
        </w:rPr>
        <w:t xml:space="preserve"> d’atelier</w:t>
      </w:r>
      <w:r>
        <w:rPr>
          <w:color w:val="000000"/>
          <w:sz w:val="18"/>
          <w:szCs w:val="18"/>
        </w:rPr>
        <w:t>. Les ateliers seront consacrés, autant que possible, à des sujets à portée continentale.</w:t>
      </w:r>
    </w:p>
    <w:p w14:paraId="0B454F3C" w14:textId="77777777" w:rsidR="00FF1D25" w:rsidRDefault="00FF1D25" w:rsidP="00FF1D2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  <w:bookmarkStart w:id="1" w:name="_heading=h.30j0zll" w:colFirst="0" w:colLast="0"/>
      <w:bookmarkEnd w:id="1"/>
    </w:p>
    <w:p w14:paraId="7CFD78A6" w14:textId="77777777" w:rsidR="00FF1D25" w:rsidRDefault="00FF1D25" w:rsidP="00FF1D25">
      <w:pPr>
        <w:pStyle w:val="Titre1"/>
        <w:numPr>
          <w:ilvl w:val="0"/>
          <w:numId w:val="1"/>
        </w:numPr>
        <w:tabs>
          <w:tab w:val="left" w:pos="856"/>
          <w:tab w:val="left" w:pos="857"/>
        </w:tabs>
        <w:spacing w:before="1"/>
        <w:ind w:hanging="361"/>
        <w:rPr>
          <w:u w:val="none"/>
        </w:rPr>
      </w:pPr>
      <w:r>
        <w:rPr>
          <w:color w:val="006FC0"/>
          <w:u w:val="none"/>
        </w:rPr>
        <w:t>Calendrier</w:t>
      </w:r>
    </w:p>
    <w:p w14:paraId="230A7FED" w14:textId="66DDDD15" w:rsidR="00FF1D25" w:rsidRDefault="00FF1D25" w:rsidP="00FF1D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968"/>
        </w:tabs>
        <w:spacing w:line="219" w:lineRule="auto"/>
        <w:ind w:left="23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Janvier 2024 :</w:t>
      </w:r>
      <w:r>
        <w:rPr>
          <w:color w:val="000000"/>
          <w:sz w:val="18"/>
          <w:szCs w:val="18"/>
        </w:rPr>
        <w:tab/>
        <w:t>Lancement de l’appel à proposition de thématiques d’atelier</w:t>
      </w:r>
    </w:p>
    <w:p w14:paraId="64DA783E" w14:textId="77777777" w:rsidR="00FF1D25" w:rsidRDefault="00FF1D25" w:rsidP="00FF1D25">
      <w:pPr>
        <w:pBdr>
          <w:top w:val="nil"/>
          <w:left w:val="nil"/>
          <w:bottom w:val="nil"/>
          <w:right w:val="nil"/>
          <w:between w:val="nil"/>
        </w:pBdr>
        <w:tabs>
          <w:tab w:val="left" w:pos="233"/>
          <w:tab w:val="left" w:pos="2968"/>
        </w:tabs>
        <w:spacing w:before="1" w:line="219" w:lineRule="auto"/>
        <w:ind w:left="23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Fin février 2024 :</w:t>
      </w:r>
      <w:r>
        <w:rPr>
          <w:color w:val="000000"/>
          <w:sz w:val="18"/>
          <w:szCs w:val="18"/>
        </w:rPr>
        <w:tab/>
        <w:t>Date limite d’envoi des propositions de thématiques</w:t>
      </w:r>
    </w:p>
    <w:p w14:paraId="2C43D7DD" w14:textId="77777777" w:rsidR="00FF1D25" w:rsidRDefault="00FF1D25" w:rsidP="00FF1D25">
      <w:pPr>
        <w:pBdr>
          <w:top w:val="nil"/>
          <w:left w:val="nil"/>
          <w:bottom w:val="nil"/>
          <w:right w:val="nil"/>
          <w:between w:val="nil"/>
        </w:pBdr>
        <w:tabs>
          <w:tab w:val="left" w:pos="233"/>
          <w:tab w:val="left" w:pos="2968"/>
        </w:tabs>
        <w:spacing w:line="219" w:lineRule="auto"/>
        <w:ind w:left="23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Mars 2024 :</w:t>
      </w:r>
      <w:r>
        <w:rPr>
          <w:color w:val="000000"/>
          <w:sz w:val="18"/>
          <w:szCs w:val="18"/>
        </w:rPr>
        <w:tab/>
        <w:t>Expertises des propositions par le comité scientifique du congrès</w:t>
      </w:r>
    </w:p>
    <w:p w14:paraId="41BCFDFF" w14:textId="6CD54D07" w:rsidR="00FF1D25" w:rsidRDefault="00FF1D25" w:rsidP="006A710F">
      <w:pPr>
        <w:pBdr>
          <w:top w:val="nil"/>
          <w:left w:val="nil"/>
          <w:bottom w:val="nil"/>
          <w:right w:val="nil"/>
          <w:between w:val="nil"/>
        </w:pBdr>
        <w:tabs>
          <w:tab w:val="left" w:pos="233"/>
          <w:tab w:val="left" w:pos="2968"/>
        </w:tabs>
        <w:spacing w:line="219" w:lineRule="auto"/>
        <w:ind w:left="2968" w:hanging="273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Avril 2024 :</w:t>
      </w:r>
      <w:r>
        <w:rPr>
          <w:color w:val="000000"/>
          <w:sz w:val="18"/>
          <w:szCs w:val="18"/>
        </w:rPr>
        <w:tab/>
        <w:t>Rép</w:t>
      </w:r>
      <w:r>
        <w:rPr>
          <w:sz w:val="18"/>
          <w:szCs w:val="18"/>
        </w:rPr>
        <w:t>onses et l</w:t>
      </w:r>
      <w:r>
        <w:rPr>
          <w:color w:val="000000"/>
          <w:sz w:val="18"/>
          <w:szCs w:val="18"/>
        </w:rPr>
        <w:t>ancement de l’appel à communications dans le cadre des ateliers</w:t>
      </w:r>
      <w:r w:rsidR="006A710F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retenus</w:t>
      </w:r>
    </w:p>
    <w:p w14:paraId="0A68E8C5" w14:textId="462BDD20" w:rsidR="00FF1D25" w:rsidRDefault="00753F4A" w:rsidP="00FF1D25">
      <w:pPr>
        <w:pBdr>
          <w:top w:val="nil"/>
          <w:left w:val="nil"/>
          <w:bottom w:val="nil"/>
          <w:right w:val="nil"/>
          <w:between w:val="nil"/>
        </w:pBdr>
        <w:tabs>
          <w:tab w:val="left" w:pos="233"/>
          <w:tab w:val="left" w:pos="2968"/>
        </w:tabs>
        <w:spacing w:line="219" w:lineRule="auto"/>
        <w:ind w:left="23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</w:t>
      </w:r>
      <w:r w:rsidR="00FF1D25">
        <w:rPr>
          <w:color w:val="000000"/>
          <w:sz w:val="18"/>
          <w:szCs w:val="18"/>
        </w:rPr>
        <w:t>ai 2024 :</w:t>
      </w:r>
      <w:r w:rsidR="00FF1D25">
        <w:rPr>
          <w:color w:val="000000"/>
          <w:sz w:val="18"/>
          <w:szCs w:val="18"/>
        </w:rPr>
        <w:tab/>
        <w:t>Sélection des communications par les porteurs d’ateliers</w:t>
      </w:r>
    </w:p>
    <w:p w14:paraId="75B68BD4" w14:textId="77777777" w:rsidR="00FF1D25" w:rsidRDefault="00FF1D25" w:rsidP="00FF1D25">
      <w:pPr>
        <w:pBdr>
          <w:top w:val="nil"/>
          <w:left w:val="nil"/>
          <w:bottom w:val="nil"/>
          <w:right w:val="nil"/>
          <w:between w:val="nil"/>
        </w:pBdr>
        <w:tabs>
          <w:tab w:val="left" w:pos="233"/>
          <w:tab w:val="left" w:pos="2968"/>
        </w:tabs>
        <w:spacing w:line="219" w:lineRule="auto"/>
        <w:ind w:left="23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Début octobre 2024 :</w:t>
      </w:r>
      <w:r>
        <w:rPr>
          <w:color w:val="000000"/>
          <w:sz w:val="18"/>
          <w:szCs w:val="18"/>
        </w:rPr>
        <w:tab/>
        <w:t>Réponses</w:t>
      </w:r>
    </w:p>
    <w:p w14:paraId="771F420B" w14:textId="77777777" w:rsidR="00FF1D25" w:rsidRDefault="00FF1D25" w:rsidP="00FF1D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14:paraId="05358DEB" w14:textId="77777777" w:rsidR="00FF1D25" w:rsidRDefault="00FF1D25" w:rsidP="00FF1D25">
      <w:pPr>
        <w:pStyle w:val="Titre1"/>
        <w:numPr>
          <w:ilvl w:val="0"/>
          <w:numId w:val="1"/>
        </w:numPr>
        <w:tabs>
          <w:tab w:val="left" w:pos="856"/>
          <w:tab w:val="left" w:pos="857"/>
        </w:tabs>
        <w:ind w:hanging="361"/>
        <w:rPr>
          <w:color w:val="0070C0"/>
          <w:u w:val="none"/>
        </w:rPr>
      </w:pPr>
      <w:r>
        <w:rPr>
          <w:color w:val="0070C0"/>
          <w:u w:val="none"/>
        </w:rPr>
        <w:t>Format des ateliers du Congrès de l’IdA</w:t>
      </w:r>
    </w:p>
    <w:p w14:paraId="729235D4" w14:textId="77777777" w:rsidR="00FF1D25" w:rsidRDefault="00FF1D25" w:rsidP="00FF1D25">
      <w:pPr>
        <w:pStyle w:val="Titre1"/>
        <w:tabs>
          <w:tab w:val="left" w:pos="856"/>
          <w:tab w:val="left" w:pos="857"/>
        </w:tabs>
        <w:ind w:left="0" w:firstLine="0"/>
        <w:rPr>
          <w:color w:val="0070C0"/>
          <w:u w:val="none"/>
        </w:rPr>
      </w:pPr>
    </w:p>
    <w:p w14:paraId="6E27EE77" w14:textId="77777777" w:rsidR="00FF1D25" w:rsidRDefault="00FF1D25" w:rsidP="00FF1D2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center"/>
        <w:rPr>
          <w:color w:val="000000"/>
          <w:sz w:val="16"/>
          <w:szCs w:val="16"/>
        </w:rPr>
      </w:pPr>
      <w:r>
        <w:rPr>
          <w:color w:val="006FC0"/>
          <w:sz w:val="16"/>
          <w:szCs w:val="16"/>
        </w:rPr>
        <w:t xml:space="preserve">Format atelier Congrès IdA (appel à communications) </w:t>
      </w:r>
      <w:r>
        <w:rPr>
          <w:color w:val="000000"/>
          <w:sz w:val="16"/>
          <w:szCs w:val="16"/>
        </w:rPr>
        <w:t>: 2h00</w:t>
      </w:r>
    </w:p>
    <w:p w14:paraId="0CF42D2A" w14:textId="77777777" w:rsidR="00FF1D25" w:rsidRDefault="00FF1D25" w:rsidP="00FF1D2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 papiers au plus (15 min chacun) : 1 h 15</w:t>
      </w:r>
    </w:p>
    <w:p w14:paraId="0E756752" w14:textId="77777777" w:rsidR="00FF1D25" w:rsidRDefault="00FF1D25" w:rsidP="00FF1D2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 discutant (15 min) : 15 min</w:t>
      </w:r>
    </w:p>
    <w:p w14:paraId="49097E12" w14:textId="77777777" w:rsidR="00FF1D25" w:rsidRDefault="00FF1D25" w:rsidP="00FF1D2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Discussion avec la salle : 30 min</w:t>
      </w:r>
    </w:p>
    <w:p w14:paraId="0C3644BF" w14:textId="77777777" w:rsidR="00FF1D25" w:rsidRDefault="00FF1D25" w:rsidP="00FF1D25">
      <w:pPr>
        <w:shd w:val="clear" w:color="auto" w:fill="D9D9D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Chaque atelier se verra attribuer 1 session </w:t>
      </w:r>
    </w:p>
    <w:p w14:paraId="18F7FC73" w14:textId="77777777" w:rsidR="00FF1D25" w:rsidRDefault="00FF1D25" w:rsidP="00FF1D25">
      <w:pPr>
        <w:pBdr>
          <w:top w:val="nil"/>
          <w:left w:val="nil"/>
          <w:bottom w:val="nil"/>
          <w:right w:val="nil"/>
          <w:between w:val="nil"/>
        </w:pBdr>
        <w:ind w:right="41"/>
        <w:jc w:val="both"/>
        <w:rPr>
          <w:color w:val="000000"/>
          <w:sz w:val="18"/>
          <w:szCs w:val="18"/>
        </w:rPr>
      </w:pPr>
    </w:p>
    <w:p w14:paraId="7C9C8FEE" w14:textId="31410544" w:rsidR="00FF1D25" w:rsidRDefault="00FF1D25" w:rsidP="00FF1D25">
      <w:pPr>
        <w:pBdr>
          <w:top w:val="nil"/>
          <w:left w:val="nil"/>
          <w:bottom w:val="nil"/>
          <w:right w:val="nil"/>
          <w:between w:val="nil"/>
        </w:pBdr>
        <w:ind w:right="4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Les responsables des ateliers sont encouragés à soumettre des propositions d’atelier qui mettent l’accent sur l'état de la science dans leur domaine, favoris</w:t>
      </w:r>
      <w:r w:rsidR="001A79FB">
        <w:rPr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>nt la réflexion méthodologique, historiographique et conceptuelle. Les ateliers durent 2h00 (chaque session d’atelier peut être composée de 5 intervenants maximum qui communiquent de façon synthétique–maximum 15 minutes–pour laisser du temps pour le débat). Il sera demandé aux communicants retenus (suite à l’appel à propositions de communication) de déposer en ligne leurs contributions 15 jours avant le Congrès. Les communications seront mises à disposition du public pour rendre plus fructueuses les sessions.</w:t>
      </w:r>
    </w:p>
    <w:p w14:paraId="1D4A9A98" w14:textId="77777777" w:rsidR="00FF1D25" w:rsidRDefault="00FF1D25" w:rsidP="00FF1D25">
      <w:pPr>
        <w:spacing w:before="1"/>
        <w:ind w:left="280" w:right="283"/>
        <w:jc w:val="center"/>
        <w:rPr>
          <w:b/>
          <w:sz w:val="18"/>
          <w:szCs w:val="18"/>
        </w:rPr>
      </w:pPr>
    </w:p>
    <w:p w14:paraId="521979E2" w14:textId="77777777" w:rsidR="00FF1D25" w:rsidRDefault="00FF1D25" w:rsidP="00FF1D25">
      <w:pPr>
        <w:spacing w:before="1"/>
        <w:ind w:left="280" w:right="28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Dans le cadre du Congrès IdA 2025, les frais d’inscriptions, de transport et de logement seront à la charge des intervenants (organisateurs et communicants).</w:t>
      </w:r>
    </w:p>
    <w:p w14:paraId="3665A393" w14:textId="77777777" w:rsidR="00FF1D25" w:rsidRDefault="00FF1D25" w:rsidP="00FF1D25">
      <w:pPr>
        <w:spacing w:before="1"/>
        <w:ind w:left="280" w:right="283"/>
        <w:rPr>
          <w:b/>
          <w:sz w:val="18"/>
          <w:szCs w:val="18"/>
        </w:rPr>
      </w:pPr>
    </w:p>
    <w:p w14:paraId="74411B63" w14:textId="77777777" w:rsidR="00FF1D25" w:rsidRDefault="00FF1D25" w:rsidP="00FF1D25">
      <w:pPr>
        <w:pStyle w:val="Titre1"/>
        <w:numPr>
          <w:ilvl w:val="0"/>
          <w:numId w:val="1"/>
        </w:numPr>
        <w:tabs>
          <w:tab w:val="left" w:pos="856"/>
          <w:tab w:val="left" w:pos="857"/>
        </w:tabs>
        <w:ind w:hanging="361"/>
        <w:rPr>
          <w:u w:val="none"/>
        </w:rPr>
      </w:pPr>
      <w:r>
        <w:rPr>
          <w:color w:val="006FC0"/>
          <w:u w:val="none"/>
        </w:rPr>
        <w:t>Composition du dossier et procédure</w:t>
      </w:r>
    </w:p>
    <w:p w14:paraId="00C48EC5" w14:textId="77777777" w:rsidR="00FF1D25" w:rsidRDefault="00FF1D25" w:rsidP="00FF1D25">
      <w:pPr>
        <w:jc w:val="both"/>
        <w:rPr>
          <w:sz w:val="18"/>
          <w:szCs w:val="18"/>
        </w:rPr>
      </w:pPr>
      <w:r>
        <w:rPr>
          <w:sz w:val="18"/>
          <w:szCs w:val="18"/>
        </w:rPr>
        <w:t>a.</w:t>
      </w:r>
      <w:r>
        <w:rPr>
          <w:sz w:val="18"/>
          <w:szCs w:val="18"/>
        </w:rPr>
        <w:tab/>
      </w:r>
      <w:r>
        <w:rPr>
          <w:color w:val="0070C0"/>
          <w:sz w:val="18"/>
          <w:szCs w:val="18"/>
        </w:rPr>
        <w:t>Présentation de l’atelier</w:t>
      </w:r>
      <w:r>
        <w:rPr>
          <w:sz w:val="18"/>
          <w:szCs w:val="18"/>
        </w:rPr>
        <w:t xml:space="preserve"> composée d’un titre, d’un objectif et d’un argumentaire d’une vingtaine de lignes (rédigés en français et dans une deuxième langue des Amériques) ;</w:t>
      </w:r>
    </w:p>
    <w:p w14:paraId="0FA5BAF7" w14:textId="77777777" w:rsidR="00FF1D25" w:rsidRDefault="00FF1D25" w:rsidP="00FF1D25">
      <w:pPr>
        <w:jc w:val="both"/>
        <w:rPr>
          <w:sz w:val="18"/>
          <w:szCs w:val="18"/>
        </w:rPr>
      </w:pPr>
      <w:r>
        <w:rPr>
          <w:sz w:val="18"/>
          <w:szCs w:val="18"/>
        </w:rPr>
        <w:t>b.</w:t>
      </w:r>
      <w:r>
        <w:rPr>
          <w:sz w:val="18"/>
          <w:szCs w:val="18"/>
        </w:rPr>
        <w:tab/>
      </w:r>
      <w:r>
        <w:rPr>
          <w:color w:val="0070C0"/>
          <w:sz w:val="18"/>
          <w:szCs w:val="18"/>
        </w:rPr>
        <w:t xml:space="preserve">Présentation des 2 porteurs </w:t>
      </w:r>
      <w:r>
        <w:rPr>
          <w:sz w:val="18"/>
          <w:szCs w:val="18"/>
        </w:rPr>
        <w:t>(dans la mesure du possible une personne nord-américaniste et une latino-américaniste) composée des noms, C.V. courts, des coordonnées et des 2 institutions d’appartenance (</w:t>
      </w:r>
      <w:hyperlink r:id="rId8">
        <w:r>
          <w:rPr>
            <w:color w:val="0563C1"/>
            <w:sz w:val="18"/>
            <w:szCs w:val="18"/>
            <w:u w:val="single"/>
          </w:rPr>
          <w:t>institutions membres de l’IdA</w:t>
        </w:r>
      </w:hyperlink>
      <w:r>
        <w:rPr>
          <w:sz w:val="18"/>
          <w:szCs w:val="18"/>
        </w:rPr>
        <w:t>) de chacun des porteurs.</w:t>
      </w:r>
    </w:p>
    <w:p w14:paraId="64024D54" w14:textId="77777777" w:rsidR="00FF1D25" w:rsidRDefault="00FF1D25" w:rsidP="00FF1D25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17"/>
          <w:szCs w:val="17"/>
        </w:rPr>
      </w:pPr>
    </w:p>
    <w:p w14:paraId="75D6F34F" w14:textId="77777777" w:rsidR="001A79FB" w:rsidRDefault="00FF1D25" w:rsidP="00FF1D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Les propositions devront être adressées </w:t>
      </w:r>
      <w:r>
        <w:rPr>
          <w:b/>
          <w:color w:val="006FC0"/>
          <w:sz w:val="18"/>
          <w:szCs w:val="18"/>
        </w:rPr>
        <w:t xml:space="preserve">au plus tard le 29 février 2024 </w:t>
      </w:r>
      <w:r>
        <w:rPr>
          <w:color w:val="000000"/>
          <w:sz w:val="18"/>
          <w:szCs w:val="18"/>
        </w:rPr>
        <w:t>à l’adresse suivante :</w:t>
      </w:r>
    </w:p>
    <w:p w14:paraId="475D6C50" w14:textId="2673DE77" w:rsidR="00FF1D25" w:rsidRDefault="00A01E80" w:rsidP="00FF1D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hyperlink r:id="rId9" w:history="1">
        <w:r w:rsidR="001A79FB" w:rsidRPr="00D3127D">
          <w:rPr>
            <w:rStyle w:val="Lienhypertexte"/>
            <w:sz w:val="18"/>
            <w:szCs w:val="18"/>
          </w:rPr>
          <w:t>recherche@institutdesameriques.fr</w:t>
        </w:r>
      </w:hyperlink>
      <w:r w:rsidR="00FF1D25">
        <w:rPr>
          <w:color w:val="000000"/>
          <w:sz w:val="18"/>
          <w:szCs w:val="18"/>
        </w:rPr>
        <w:t xml:space="preserve"> </w:t>
      </w:r>
    </w:p>
    <w:p w14:paraId="661124A8" w14:textId="77777777" w:rsidR="00FF1D25" w:rsidRDefault="00FF1D25" w:rsidP="00FF1D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Elles seront examinées par le comité d’organisation et le comité scientifique du Congrès.</w:t>
      </w:r>
    </w:p>
    <w:p w14:paraId="3AB83AF1" w14:textId="77777777" w:rsidR="00FF1D25" w:rsidRDefault="00FF1D25" w:rsidP="00FF1D2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7"/>
          <w:szCs w:val="17"/>
        </w:rPr>
      </w:pPr>
    </w:p>
    <w:p w14:paraId="48B9F755" w14:textId="77777777" w:rsidR="00FF1D25" w:rsidRDefault="00FF1D25" w:rsidP="00FF1D2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7"/>
          <w:szCs w:val="17"/>
        </w:rPr>
      </w:pPr>
    </w:p>
    <w:p w14:paraId="2152522B" w14:textId="77777777" w:rsidR="00FF1D25" w:rsidRDefault="00FF1D25" w:rsidP="00FF1D25">
      <w:pPr>
        <w:ind w:left="280" w:right="280"/>
        <w:jc w:val="center"/>
        <w:rPr>
          <w:b/>
          <w:sz w:val="16"/>
          <w:szCs w:val="16"/>
        </w:rPr>
      </w:pPr>
      <w:r>
        <w:rPr>
          <w:b/>
          <w:color w:val="006FC0"/>
          <w:sz w:val="16"/>
          <w:szCs w:val="16"/>
        </w:rPr>
        <w:t>Pour en savoir plus sur le Congrès IdA 2023</w:t>
      </w:r>
    </w:p>
    <w:p w14:paraId="6E2710BD" w14:textId="2CB23584" w:rsidR="00FF1D25" w:rsidRDefault="00A01E80" w:rsidP="00FF1D25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before="1"/>
        <w:ind w:left="1985" w:right="1842"/>
        <w:jc w:val="center"/>
        <w:rPr>
          <w:color w:val="0000FF"/>
          <w:sz w:val="16"/>
          <w:szCs w:val="16"/>
        </w:rPr>
      </w:pPr>
      <w:hyperlink r:id="rId10">
        <w:r w:rsidR="00FF1D25">
          <w:rPr>
            <w:color w:val="0563C1"/>
            <w:sz w:val="16"/>
            <w:szCs w:val="16"/>
            <w:u w:val="single"/>
          </w:rPr>
          <w:t>Consulter le programme complet du Congrès 2023 en ligne</w:t>
        </w:r>
      </w:hyperlink>
    </w:p>
    <w:p w14:paraId="6BBA09AF" w14:textId="76AC5AAD" w:rsidR="00FF1D25" w:rsidRDefault="00A01E80" w:rsidP="00FF1D25">
      <w:pPr>
        <w:pBdr>
          <w:top w:val="nil"/>
          <w:left w:val="nil"/>
          <w:bottom w:val="nil"/>
          <w:right w:val="nil"/>
          <w:between w:val="nil"/>
        </w:pBdr>
        <w:spacing w:before="1"/>
        <w:ind w:left="2685" w:right="2686"/>
        <w:jc w:val="center"/>
        <w:rPr>
          <w:color w:val="000000"/>
          <w:sz w:val="16"/>
          <w:szCs w:val="16"/>
        </w:rPr>
      </w:pPr>
      <w:hyperlink r:id="rId11">
        <w:r w:rsidR="00FF1D25">
          <w:rPr>
            <w:color w:val="0563C1"/>
            <w:sz w:val="16"/>
            <w:szCs w:val="16"/>
            <w:u w:val="single"/>
          </w:rPr>
          <w:t>Les vidéos du Congrès</w:t>
        </w:r>
      </w:hyperlink>
      <w:r w:rsidR="00EC27A4">
        <w:rPr>
          <w:color w:val="0563C1"/>
          <w:sz w:val="16"/>
          <w:szCs w:val="16"/>
          <w:u w:val="single"/>
        </w:rPr>
        <w:t xml:space="preserve"> 2023</w:t>
      </w:r>
    </w:p>
    <w:p w14:paraId="5B12757C" w14:textId="3414EF99" w:rsidR="00FF1D25" w:rsidRDefault="00A01E80" w:rsidP="00FF1D25">
      <w:pPr>
        <w:pBdr>
          <w:top w:val="nil"/>
          <w:left w:val="nil"/>
          <w:bottom w:val="nil"/>
          <w:right w:val="nil"/>
          <w:between w:val="nil"/>
        </w:pBdr>
        <w:ind w:left="3626" w:right="3627"/>
        <w:jc w:val="center"/>
        <w:rPr>
          <w:color w:val="000000"/>
          <w:sz w:val="18"/>
          <w:szCs w:val="18"/>
        </w:rPr>
      </w:pPr>
      <w:hyperlink r:id="rId12">
        <w:r w:rsidR="00FF1D25">
          <w:rPr>
            <w:color w:val="0563C1"/>
            <w:sz w:val="16"/>
            <w:szCs w:val="16"/>
            <w:u w:val="single"/>
          </w:rPr>
          <w:t>Le site du Congrès</w:t>
        </w:r>
      </w:hyperlink>
      <w:r w:rsidR="00EC27A4">
        <w:rPr>
          <w:color w:val="0563C1"/>
          <w:sz w:val="16"/>
          <w:szCs w:val="16"/>
          <w:u w:val="single"/>
        </w:rPr>
        <w:t xml:space="preserve"> 2023</w:t>
      </w:r>
    </w:p>
    <w:p w14:paraId="619A4C84" w14:textId="77763BD7" w:rsidR="00BE4749" w:rsidRDefault="00A01E80" w:rsidP="00BE4749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280" w:right="282"/>
        <w:jc w:val="center"/>
        <w:rPr>
          <w:color w:val="0563C1"/>
          <w:sz w:val="16"/>
          <w:szCs w:val="16"/>
          <w:u w:val="single"/>
        </w:rPr>
      </w:pPr>
      <w:hyperlink r:id="rId13">
        <w:r w:rsidR="00FF1D25">
          <w:rPr>
            <w:color w:val="0563C1"/>
            <w:sz w:val="16"/>
            <w:szCs w:val="16"/>
            <w:u w:val="single"/>
          </w:rPr>
          <w:t>Présentation détaillée du format du Congrès 2023</w:t>
        </w:r>
      </w:hyperlink>
    </w:p>
    <w:p w14:paraId="1276683A" w14:textId="77777777" w:rsidR="00FF1D25" w:rsidRDefault="00FF1D25" w:rsidP="00FF1D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1689CCB" wp14:editId="3553F7E1">
            <wp:extent cx="2962275" cy="166627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55" cy="166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18479" w14:textId="77777777" w:rsidR="00A01E80" w:rsidRDefault="00A01E80" w:rsidP="00A01E80">
      <w:pPr>
        <w:shd w:val="clear" w:color="auto" w:fill="0070C0"/>
        <w:spacing w:line="340" w:lineRule="auto"/>
        <w:jc w:val="center"/>
        <w:textDirection w:val="btLr"/>
        <w:rPr>
          <w:b/>
          <w:color w:val="FFFFFF"/>
          <w:sz w:val="24"/>
          <w:lang w:val="en-US"/>
        </w:rPr>
      </w:pPr>
      <w:r w:rsidRPr="00FF1D25">
        <w:rPr>
          <w:b/>
          <w:color w:val="FFFFFF"/>
          <w:sz w:val="24"/>
          <w:lang w:val="en-US"/>
        </w:rPr>
        <w:t>CALL FOR THEMATIC WORK</w:t>
      </w:r>
      <w:r>
        <w:rPr>
          <w:b/>
          <w:color w:val="FFFFFF"/>
          <w:sz w:val="24"/>
          <w:lang w:val="en-US"/>
        </w:rPr>
        <w:t>SHOPS</w:t>
      </w:r>
    </w:p>
    <w:p w14:paraId="63893071" w14:textId="6974BC87" w:rsidR="00FF1D25" w:rsidRDefault="00FF1D25" w:rsidP="00FF1D2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211441CF" w14:textId="77777777" w:rsidR="00FF1D25" w:rsidRDefault="00FF1D25" w:rsidP="00FF1D2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212D651D" w14:textId="77016F6B" w:rsidR="00FF1D25" w:rsidRDefault="00FF1D25" w:rsidP="00FF1D25">
      <w:pPr>
        <w:pStyle w:val="Titre1"/>
        <w:numPr>
          <w:ilvl w:val="0"/>
          <w:numId w:val="2"/>
        </w:numPr>
        <w:tabs>
          <w:tab w:val="left" w:pos="857"/>
        </w:tabs>
        <w:spacing w:before="59" w:line="240" w:lineRule="auto"/>
        <w:jc w:val="both"/>
        <w:rPr>
          <w:u w:val="none"/>
        </w:rPr>
      </w:pPr>
      <w:r>
        <w:rPr>
          <w:color w:val="006FC0"/>
          <w:u w:val="none"/>
        </w:rPr>
        <w:t xml:space="preserve">Institut des Amériques </w:t>
      </w:r>
      <w:proofErr w:type="spellStart"/>
      <w:r>
        <w:rPr>
          <w:color w:val="006FC0"/>
          <w:u w:val="none"/>
        </w:rPr>
        <w:t>Congress</w:t>
      </w:r>
      <w:proofErr w:type="spellEnd"/>
      <w:r>
        <w:rPr>
          <w:color w:val="006FC0"/>
          <w:u w:val="none"/>
        </w:rPr>
        <w:t xml:space="preserve"> - </w:t>
      </w:r>
      <w:proofErr w:type="spellStart"/>
      <w:r>
        <w:rPr>
          <w:color w:val="006FC0"/>
          <w:u w:val="none"/>
        </w:rPr>
        <w:t>Presentation</w:t>
      </w:r>
      <w:proofErr w:type="spellEnd"/>
    </w:p>
    <w:p w14:paraId="658CC4E0" w14:textId="22E4AED9" w:rsidR="00FF1D25" w:rsidRPr="00FF1D25" w:rsidRDefault="00FF1D25" w:rsidP="00FF1D25">
      <w:pPr>
        <w:ind w:right="41"/>
        <w:jc w:val="both"/>
        <w:rPr>
          <w:sz w:val="18"/>
          <w:szCs w:val="18"/>
          <w:lang w:val="en-US"/>
        </w:rPr>
      </w:pPr>
      <w:r w:rsidRPr="00FF1D25">
        <w:rPr>
          <w:sz w:val="18"/>
          <w:szCs w:val="18"/>
          <w:lang w:val="en-US"/>
        </w:rPr>
        <w:t xml:space="preserve">Aiming at developing </w:t>
      </w:r>
      <w:proofErr w:type="spellStart"/>
      <w:r w:rsidRPr="00FF1D25">
        <w:rPr>
          <w:sz w:val="18"/>
          <w:szCs w:val="18"/>
          <w:lang w:val="en-US"/>
        </w:rPr>
        <w:t>crossdisciplinary</w:t>
      </w:r>
      <w:proofErr w:type="spellEnd"/>
      <w:r w:rsidRPr="00FF1D25">
        <w:rPr>
          <w:sz w:val="18"/>
          <w:szCs w:val="18"/>
          <w:lang w:val="en-US"/>
        </w:rPr>
        <w:t xml:space="preserve"> approaches,</w:t>
      </w:r>
      <w:r>
        <w:rPr>
          <w:sz w:val="18"/>
          <w:szCs w:val="18"/>
          <w:lang w:val="en-US"/>
        </w:rPr>
        <w:t xml:space="preserve"> the</w:t>
      </w:r>
      <w:r w:rsidRPr="00FF1D25">
        <w:rPr>
          <w:sz w:val="18"/>
          <w:szCs w:val="18"/>
          <w:lang w:val="en-US"/>
        </w:rPr>
        <w:t xml:space="preserve"> </w:t>
      </w:r>
      <w:proofErr w:type="spellStart"/>
      <w:r w:rsidRPr="00FF1D25">
        <w:rPr>
          <w:sz w:val="18"/>
          <w:szCs w:val="18"/>
          <w:lang w:val="en-US"/>
        </w:rPr>
        <w:t>Institut</w:t>
      </w:r>
      <w:proofErr w:type="spellEnd"/>
      <w:r w:rsidRPr="00FF1D25">
        <w:rPr>
          <w:sz w:val="18"/>
          <w:szCs w:val="18"/>
          <w:lang w:val="en-US"/>
        </w:rPr>
        <w:t xml:space="preserve"> des </w:t>
      </w:r>
      <w:proofErr w:type="spellStart"/>
      <w:r w:rsidRPr="00FF1D25">
        <w:rPr>
          <w:sz w:val="18"/>
          <w:szCs w:val="18"/>
          <w:lang w:val="en-US"/>
        </w:rPr>
        <w:t>Amériques</w:t>
      </w:r>
      <w:proofErr w:type="spellEnd"/>
      <w:r w:rsidRPr="00FF1D25">
        <w:rPr>
          <w:sz w:val="18"/>
          <w:szCs w:val="18"/>
          <w:lang w:val="en-US"/>
        </w:rPr>
        <w:t xml:space="preserve"> (IdA) Congress gathers, every </w:t>
      </w:r>
      <w:r w:rsidR="001A79FB">
        <w:rPr>
          <w:sz w:val="18"/>
          <w:szCs w:val="18"/>
          <w:lang w:val="en-US"/>
        </w:rPr>
        <w:t>other</w:t>
      </w:r>
      <w:r w:rsidR="001A79FB" w:rsidRPr="00FF1D25">
        <w:rPr>
          <w:sz w:val="18"/>
          <w:szCs w:val="18"/>
          <w:lang w:val="en-US"/>
        </w:rPr>
        <w:t xml:space="preserve"> </w:t>
      </w:r>
      <w:r w:rsidRPr="00FF1D25">
        <w:rPr>
          <w:sz w:val="18"/>
          <w:szCs w:val="18"/>
          <w:lang w:val="en-US"/>
        </w:rPr>
        <w:t xml:space="preserve">year, </w:t>
      </w:r>
      <w:r w:rsidR="001A79FB">
        <w:rPr>
          <w:sz w:val="18"/>
          <w:szCs w:val="18"/>
          <w:lang w:val="en-US"/>
        </w:rPr>
        <w:t>scholars</w:t>
      </w:r>
      <w:r w:rsidR="001A79FB" w:rsidRPr="00FF1D25">
        <w:rPr>
          <w:sz w:val="18"/>
          <w:szCs w:val="18"/>
          <w:lang w:val="en-US"/>
        </w:rPr>
        <w:t xml:space="preserve"> </w:t>
      </w:r>
      <w:r w:rsidRPr="00FF1D25">
        <w:rPr>
          <w:sz w:val="18"/>
          <w:szCs w:val="18"/>
          <w:lang w:val="en-US"/>
        </w:rPr>
        <w:t xml:space="preserve">working on </w:t>
      </w:r>
      <w:r w:rsidR="001A79FB">
        <w:rPr>
          <w:sz w:val="18"/>
          <w:szCs w:val="18"/>
          <w:lang w:val="en-US"/>
        </w:rPr>
        <w:t xml:space="preserve">the </w:t>
      </w:r>
      <w:r w:rsidRPr="00FF1D25">
        <w:rPr>
          <w:sz w:val="18"/>
          <w:szCs w:val="18"/>
          <w:lang w:val="en-US"/>
        </w:rPr>
        <w:t>United States, Canada, Latin America a</w:t>
      </w:r>
      <w:r>
        <w:rPr>
          <w:sz w:val="18"/>
          <w:szCs w:val="18"/>
          <w:lang w:val="en-US"/>
        </w:rPr>
        <w:t>nd the</w:t>
      </w:r>
      <w:r w:rsidRPr="00FF1D25">
        <w:rPr>
          <w:sz w:val="18"/>
          <w:szCs w:val="18"/>
          <w:lang w:val="en-US"/>
        </w:rPr>
        <w:t xml:space="preserve"> Car</w:t>
      </w:r>
      <w:r>
        <w:rPr>
          <w:sz w:val="18"/>
          <w:szCs w:val="18"/>
          <w:lang w:val="en-US"/>
        </w:rPr>
        <w:t>ib</w:t>
      </w:r>
      <w:r w:rsidRPr="00FF1D25">
        <w:rPr>
          <w:sz w:val="18"/>
          <w:szCs w:val="18"/>
          <w:lang w:val="en-US"/>
        </w:rPr>
        <w:t>be</w:t>
      </w:r>
      <w:r>
        <w:rPr>
          <w:sz w:val="18"/>
          <w:szCs w:val="18"/>
          <w:lang w:val="en-US"/>
        </w:rPr>
        <w:t>an</w:t>
      </w:r>
      <w:r w:rsidRPr="00FF1D25">
        <w:rPr>
          <w:sz w:val="18"/>
          <w:szCs w:val="18"/>
          <w:lang w:val="en-US"/>
        </w:rPr>
        <w:t>.</w:t>
      </w:r>
    </w:p>
    <w:p w14:paraId="6469C02E" w14:textId="77777777" w:rsidR="00FF1D25" w:rsidRPr="00FF1D25" w:rsidRDefault="00FF1D25" w:rsidP="00FF1D25">
      <w:pPr>
        <w:ind w:right="41"/>
        <w:jc w:val="both"/>
        <w:rPr>
          <w:sz w:val="18"/>
          <w:szCs w:val="18"/>
          <w:lang w:val="en-US"/>
        </w:rPr>
      </w:pPr>
    </w:p>
    <w:p w14:paraId="47FE99C0" w14:textId="03FCDE04" w:rsidR="00FF1D25" w:rsidRPr="00C324DA" w:rsidRDefault="00FF1D25" w:rsidP="00FF1D25">
      <w:pPr>
        <w:ind w:right="41"/>
        <w:jc w:val="both"/>
        <w:rPr>
          <w:sz w:val="18"/>
          <w:szCs w:val="18"/>
          <w:lang w:val="en-US"/>
        </w:rPr>
      </w:pPr>
      <w:r w:rsidRPr="00FF1D25">
        <w:rPr>
          <w:sz w:val="18"/>
          <w:szCs w:val="18"/>
          <w:lang w:val="en-US"/>
        </w:rPr>
        <w:t>Check the full li</w:t>
      </w:r>
      <w:r>
        <w:rPr>
          <w:sz w:val="18"/>
          <w:szCs w:val="18"/>
          <w:lang w:val="en-US"/>
        </w:rPr>
        <w:t xml:space="preserve">st of </w:t>
      </w:r>
      <w:r w:rsidR="00C324DA">
        <w:rPr>
          <w:sz w:val="18"/>
          <w:szCs w:val="18"/>
          <w:lang w:val="en-US"/>
        </w:rPr>
        <w:t xml:space="preserve">all </w:t>
      </w:r>
      <w:r>
        <w:rPr>
          <w:sz w:val="18"/>
          <w:szCs w:val="18"/>
          <w:lang w:val="en-US"/>
        </w:rPr>
        <w:t>previous events</w:t>
      </w:r>
      <w:r w:rsidRPr="00FF1D25">
        <w:rPr>
          <w:sz w:val="18"/>
          <w:szCs w:val="18"/>
          <w:lang w:val="en-US"/>
        </w:rPr>
        <w:t xml:space="preserve"> </w:t>
      </w:r>
      <w:hyperlink r:id="rId14">
        <w:r>
          <w:rPr>
            <w:color w:val="0563C1"/>
            <w:sz w:val="18"/>
            <w:szCs w:val="18"/>
            <w:u w:val="single"/>
            <w:lang w:val="en-US"/>
          </w:rPr>
          <w:t>o</w:t>
        </w:r>
        <w:r w:rsidRPr="00FF1D25">
          <w:rPr>
            <w:color w:val="0563C1"/>
            <w:sz w:val="18"/>
            <w:szCs w:val="18"/>
            <w:u w:val="single"/>
            <w:lang w:val="en-US"/>
          </w:rPr>
          <w:t>nline</w:t>
        </w:r>
      </w:hyperlink>
      <w:r w:rsidRPr="00FF1D25">
        <w:rPr>
          <w:sz w:val="18"/>
          <w:szCs w:val="18"/>
          <w:lang w:val="en-US"/>
        </w:rPr>
        <w:t xml:space="preserve">. </w:t>
      </w:r>
      <w:r w:rsidR="001A79FB">
        <w:rPr>
          <w:sz w:val="18"/>
          <w:szCs w:val="18"/>
          <w:lang w:val="en-US"/>
        </w:rPr>
        <w:t>I</w:t>
      </w:r>
      <w:r w:rsidRPr="00C324DA">
        <w:rPr>
          <w:sz w:val="18"/>
          <w:szCs w:val="18"/>
          <w:lang w:val="en-US"/>
        </w:rPr>
        <w:t xml:space="preserve">n 2023, the Congress took place </w:t>
      </w:r>
      <w:r w:rsidR="00C324DA" w:rsidRPr="00C324DA">
        <w:rPr>
          <w:sz w:val="18"/>
          <w:szCs w:val="18"/>
          <w:lang w:val="en-US"/>
        </w:rPr>
        <w:t>in</w:t>
      </w:r>
      <w:r w:rsidRPr="00C324DA">
        <w:rPr>
          <w:sz w:val="18"/>
          <w:szCs w:val="18"/>
          <w:lang w:val="en-US"/>
        </w:rPr>
        <w:t xml:space="preserve"> Lyon, </w:t>
      </w:r>
      <w:r w:rsidR="00C324DA" w:rsidRPr="00C324DA">
        <w:rPr>
          <w:sz w:val="18"/>
          <w:szCs w:val="18"/>
          <w:lang w:val="en-US"/>
        </w:rPr>
        <w:t>at</w:t>
      </w:r>
      <w:r w:rsidRPr="00C324DA">
        <w:rPr>
          <w:sz w:val="18"/>
          <w:szCs w:val="18"/>
          <w:lang w:val="en-US"/>
        </w:rPr>
        <w:t xml:space="preserve"> </w:t>
      </w:r>
      <w:r w:rsidR="00C324DA" w:rsidRPr="00C324DA">
        <w:rPr>
          <w:sz w:val="18"/>
          <w:szCs w:val="18"/>
          <w:lang w:val="en-US"/>
        </w:rPr>
        <w:t xml:space="preserve">University </w:t>
      </w:r>
      <w:r w:rsidRPr="00C324DA">
        <w:rPr>
          <w:sz w:val="18"/>
          <w:szCs w:val="18"/>
          <w:lang w:val="en-US"/>
        </w:rPr>
        <w:t xml:space="preserve">Lumière Lyon 2 </w:t>
      </w:r>
      <w:r w:rsidR="00C324DA">
        <w:rPr>
          <w:sz w:val="18"/>
          <w:szCs w:val="18"/>
          <w:lang w:val="en-US"/>
        </w:rPr>
        <w:t>and University</w:t>
      </w:r>
      <w:r w:rsidRPr="00C324DA">
        <w:rPr>
          <w:sz w:val="18"/>
          <w:szCs w:val="18"/>
          <w:lang w:val="en-US"/>
        </w:rPr>
        <w:t xml:space="preserve"> Jean Moulin Lyon 3</w:t>
      </w:r>
      <w:r w:rsidR="001A79FB" w:rsidRPr="001A79FB">
        <w:rPr>
          <w:sz w:val="18"/>
          <w:szCs w:val="18"/>
          <w:lang w:val="en-US"/>
        </w:rPr>
        <w:t xml:space="preserve"> </w:t>
      </w:r>
      <w:r w:rsidR="001A79FB">
        <w:rPr>
          <w:sz w:val="18"/>
          <w:szCs w:val="18"/>
          <w:lang w:val="en-US"/>
        </w:rPr>
        <w:t>i</w:t>
      </w:r>
      <w:r w:rsidR="001A79FB" w:rsidRPr="00C324DA">
        <w:rPr>
          <w:sz w:val="18"/>
          <w:szCs w:val="18"/>
          <w:lang w:val="en-US"/>
        </w:rPr>
        <w:t>n June</w:t>
      </w:r>
      <w:r w:rsidRPr="00C324DA">
        <w:rPr>
          <w:sz w:val="18"/>
          <w:szCs w:val="18"/>
          <w:lang w:val="en-US"/>
        </w:rPr>
        <w:t xml:space="preserve">. </w:t>
      </w:r>
      <w:r w:rsidR="001A79FB">
        <w:rPr>
          <w:sz w:val="18"/>
          <w:szCs w:val="18"/>
          <w:lang w:val="en-US"/>
        </w:rPr>
        <w:t>I</w:t>
      </w:r>
      <w:r w:rsidR="00C324DA" w:rsidRPr="00C324DA">
        <w:rPr>
          <w:sz w:val="18"/>
          <w:szCs w:val="18"/>
          <w:lang w:val="en-US"/>
        </w:rPr>
        <w:t>n</w:t>
      </w:r>
      <w:r w:rsidRPr="00C324DA">
        <w:rPr>
          <w:sz w:val="18"/>
          <w:szCs w:val="18"/>
          <w:lang w:val="en-US"/>
        </w:rPr>
        <w:t xml:space="preserve"> 2025, </w:t>
      </w:r>
      <w:r w:rsidR="00C324DA" w:rsidRPr="00C324DA">
        <w:rPr>
          <w:sz w:val="18"/>
          <w:szCs w:val="18"/>
          <w:lang w:val="en-US"/>
        </w:rPr>
        <w:t>the</w:t>
      </w:r>
      <w:r w:rsidRPr="00C324DA">
        <w:rPr>
          <w:sz w:val="18"/>
          <w:szCs w:val="18"/>
          <w:lang w:val="en-US"/>
        </w:rPr>
        <w:t xml:space="preserve"> </w:t>
      </w:r>
      <w:r w:rsidRPr="00C324DA">
        <w:rPr>
          <w:b/>
          <w:color w:val="0070C0"/>
          <w:sz w:val="18"/>
          <w:szCs w:val="18"/>
          <w:lang w:val="en-US"/>
        </w:rPr>
        <w:t xml:space="preserve">Campus Condorcet, </w:t>
      </w:r>
      <w:r w:rsidR="00C324DA" w:rsidRPr="00C324DA">
        <w:rPr>
          <w:b/>
          <w:color w:val="0070C0"/>
          <w:sz w:val="18"/>
          <w:szCs w:val="18"/>
          <w:lang w:val="en-US"/>
        </w:rPr>
        <w:t>in</w:t>
      </w:r>
      <w:r w:rsidRPr="00C324DA">
        <w:rPr>
          <w:b/>
          <w:color w:val="0070C0"/>
          <w:sz w:val="18"/>
          <w:szCs w:val="18"/>
          <w:lang w:val="en-US"/>
        </w:rPr>
        <w:t xml:space="preserve"> Aubervilliers, </w:t>
      </w:r>
      <w:r w:rsidR="00C324DA" w:rsidRPr="00C324DA">
        <w:rPr>
          <w:b/>
          <w:color w:val="0070C0"/>
          <w:sz w:val="18"/>
          <w:szCs w:val="18"/>
          <w:lang w:val="en-US"/>
        </w:rPr>
        <w:t xml:space="preserve">has been </w:t>
      </w:r>
      <w:r w:rsidR="001A79FB">
        <w:rPr>
          <w:b/>
          <w:color w:val="0070C0"/>
          <w:sz w:val="18"/>
          <w:szCs w:val="18"/>
          <w:lang w:val="en-US"/>
        </w:rPr>
        <w:t>chosen</w:t>
      </w:r>
      <w:r w:rsidR="001A79FB" w:rsidRPr="00C324DA">
        <w:rPr>
          <w:b/>
          <w:color w:val="0070C0"/>
          <w:sz w:val="18"/>
          <w:szCs w:val="18"/>
          <w:lang w:val="en-US"/>
        </w:rPr>
        <w:t xml:space="preserve"> </w:t>
      </w:r>
      <w:r w:rsidR="00C324DA" w:rsidRPr="00C324DA">
        <w:rPr>
          <w:b/>
          <w:color w:val="0070C0"/>
          <w:sz w:val="18"/>
          <w:szCs w:val="18"/>
          <w:lang w:val="en-US"/>
        </w:rPr>
        <w:t xml:space="preserve">to host this scientific event, from </w:t>
      </w:r>
      <w:r w:rsidR="001A79FB">
        <w:rPr>
          <w:b/>
          <w:color w:val="0070C0"/>
          <w:sz w:val="18"/>
          <w:szCs w:val="18"/>
          <w:lang w:val="en-US"/>
        </w:rPr>
        <w:t xml:space="preserve">the </w:t>
      </w:r>
      <w:r w:rsidR="001A79FB" w:rsidRPr="00C324DA">
        <w:rPr>
          <w:b/>
          <w:color w:val="0070C0"/>
          <w:sz w:val="18"/>
          <w:szCs w:val="18"/>
          <w:lang w:val="en-US"/>
        </w:rPr>
        <w:t>1</w:t>
      </w:r>
      <w:r w:rsidR="001A79FB" w:rsidRPr="00BE7FC8">
        <w:rPr>
          <w:b/>
          <w:color w:val="0070C0"/>
          <w:sz w:val="18"/>
          <w:szCs w:val="18"/>
          <w:vertAlign w:val="superscript"/>
          <w:lang w:val="en-US"/>
        </w:rPr>
        <w:t>st</w:t>
      </w:r>
      <w:r w:rsidR="001A79FB" w:rsidRPr="00C324DA">
        <w:rPr>
          <w:b/>
          <w:color w:val="0070C0"/>
          <w:sz w:val="18"/>
          <w:szCs w:val="18"/>
          <w:lang w:val="en-US"/>
        </w:rPr>
        <w:t xml:space="preserve"> to </w:t>
      </w:r>
      <w:r w:rsidR="001A79FB">
        <w:rPr>
          <w:b/>
          <w:color w:val="0070C0"/>
          <w:sz w:val="18"/>
          <w:szCs w:val="18"/>
          <w:lang w:val="en-US"/>
        </w:rPr>
        <w:t xml:space="preserve">the </w:t>
      </w:r>
      <w:r w:rsidR="001A79FB" w:rsidRPr="00C324DA">
        <w:rPr>
          <w:b/>
          <w:color w:val="0070C0"/>
          <w:sz w:val="18"/>
          <w:szCs w:val="18"/>
          <w:lang w:val="en-US"/>
        </w:rPr>
        <w:t>3</w:t>
      </w:r>
      <w:r w:rsidR="001A79FB" w:rsidRPr="006A710F">
        <w:rPr>
          <w:b/>
          <w:color w:val="0070C0"/>
          <w:sz w:val="18"/>
          <w:szCs w:val="18"/>
          <w:vertAlign w:val="superscript"/>
          <w:lang w:val="en-US"/>
        </w:rPr>
        <w:t>rd</w:t>
      </w:r>
      <w:r w:rsidR="001A79FB">
        <w:rPr>
          <w:b/>
          <w:color w:val="0070C0"/>
          <w:sz w:val="18"/>
          <w:szCs w:val="18"/>
          <w:lang w:val="en-US"/>
        </w:rPr>
        <w:t xml:space="preserve"> of </w:t>
      </w:r>
      <w:r w:rsidR="00C324DA" w:rsidRPr="00C324DA">
        <w:rPr>
          <w:b/>
          <w:color w:val="0070C0"/>
          <w:sz w:val="18"/>
          <w:szCs w:val="18"/>
          <w:lang w:val="en-US"/>
        </w:rPr>
        <w:t>October</w:t>
      </w:r>
      <w:r w:rsidR="00C324DA">
        <w:rPr>
          <w:b/>
          <w:color w:val="0070C0"/>
          <w:sz w:val="18"/>
          <w:szCs w:val="18"/>
          <w:lang w:val="en-US"/>
        </w:rPr>
        <w:t>.</w:t>
      </w:r>
    </w:p>
    <w:p w14:paraId="0D5D29F4" w14:textId="77777777" w:rsidR="00FF1D25" w:rsidRPr="00C324DA" w:rsidRDefault="00FF1D25" w:rsidP="00FF1D25">
      <w:pPr>
        <w:pBdr>
          <w:top w:val="nil"/>
          <w:left w:val="nil"/>
          <w:bottom w:val="nil"/>
          <w:right w:val="nil"/>
          <w:between w:val="nil"/>
        </w:pBdr>
        <w:ind w:right="41"/>
        <w:jc w:val="both"/>
        <w:rPr>
          <w:color w:val="000000"/>
          <w:sz w:val="18"/>
          <w:szCs w:val="18"/>
          <w:lang w:val="en-US"/>
        </w:rPr>
      </w:pPr>
    </w:p>
    <w:p w14:paraId="4A1F28E4" w14:textId="5CEE186C" w:rsidR="00FF1D25" w:rsidRPr="00C324DA" w:rsidRDefault="00C324DA" w:rsidP="00FF1D25">
      <w:pPr>
        <w:pBdr>
          <w:top w:val="nil"/>
          <w:left w:val="nil"/>
          <w:bottom w:val="nil"/>
          <w:right w:val="nil"/>
          <w:between w:val="nil"/>
        </w:pBdr>
        <w:ind w:right="41"/>
        <w:jc w:val="both"/>
        <w:rPr>
          <w:color w:val="000000"/>
          <w:sz w:val="18"/>
          <w:szCs w:val="18"/>
          <w:lang w:val="en-US"/>
        </w:rPr>
      </w:pPr>
      <w:r w:rsidRPr="00C324DA">
        <w:rPr>
          <w:color w:val="000000"/>
          <w:sz w:val="18"/>
          <w:szCs w:val="18"/>
          <w:lang w:val="en-US"/>
        </w:rPr>
        <w:t xml:space="preserve">In order to tackle a wide range of themes and to promote a broader dialogue in </w:t>
      </w:r>
      <w:r w:rsidR="001A79FB">
        <w:rPr>
          <w:color w:val="000000"/>
          <w:sz w:val="18"/>
          <w:szCs w:val="18"/>
          <w:lang w:val="en-US"/>
        </w:rPr>
        <w:t xml:space="preserve">the fields of </w:t>
      </w:r>
      <w:r w:rsidRPr="00C324DA">
        <w:rPr>
          <w:color w:val="000000"/>
          <w:sz w:val="18"/>
          <w:szCs w:val="18"/>
          <w:lang w:val="en-US"/>
        </w:rPr>
        <w:t xml:space="preserve">American studies, </w:t>
      </w:r>
      <w:r w:rsidR="00FF1D25" w:rsidRPr="00C324DA">
        <w:rPr>
          <w:color w:val="000000"/>
          <w:sz w:val="18"/>
          <w:szCs w:val="18"/>
          <w:lang w:val="en-US"/>
        </w:rPr>
        <w:t xml:space="preserve">IdA </w:t>
      </w:r>
      <w:r w:rsidR="00FF1D25" w:rsidRPr="00C324DA">
        <w:rPr>
          <w:b/>
          <w:color w:val="0070C0"/>
          <w:sz w:val="18"/>
          <w:szCs w:val="18"/>
          <w:lang w:val="en-US"/>
        </w:rPr>
        <w:t>la</w:t>
      </w:r>
      <w:r w:rsidRPr="00C324DA">
        <w:rPr>
          <w:b/>
          <w:color w:val="0070C0"/>
          <w:sz w:val="18"/>
          <w:szCs w:val="18"/>
          <w:lang w:val="en-US"/>
        </w:rPr>
        <w:t>u</w:t>
      </w:r>
      <w:r>
        <w:rPr>
          <w:b/>
          <w:color w:val="0070C0"/>
          <w:sz w:val="18"/>
          <w:szCs w:val="18"/>
          <w:lang w:val="en-US"/>
        </w:rPr>
        <w:t>nches</w:t>
      </w:r>
      <w:r w:rsidR="00FF1D25" w:rsidRPr="00C324DA">
        <w:rPr>
          <w:b/>
          <w:color w:val="0070C0"/>
          <w:sz w:val="18"/>
          <w:szCs w:val="18"/>
          <w:lang w:val="en-US"/>
        </w:rPr>
        <w:t xml:space="preserve"> </w:t>
      </w:r>
      <w:r>
        <w:rPr>
          <w:b/>
          <w:color w:val="0070C0"/>
          <w:sz w:val="18"/>
          <w:szCs w:val="18"/>
          <w:lang w:val="en-US"/>
        </w:rPr>
        <w:t>a call for thematic proposals for workshops</w:t>
      </w:r>
      <w:r w:rsidR="00FF1D25" w:rsidRPr="00C324DA">
        <w:rPr>
          <w:color w:val="000000"/>
          <w:sz w:val="18"/>
          <w:szCs w:val="18"/>
          <w:lang w:val="en-US"/>
        </w:rPr>
        <w:t xml:space="preserve">. </w:t>
      </w:r>
      <w:r w:rsidRPr="00C324DA">
        <w:rPr>
          <w:color w:val="000000"/>
          <w:sz w:val="18"/>
          <w:szCs w:val="18"/>
          <w:lang w:val="en-US"/>
        </w:rPr>
        <w:t>As far as possible, workshops will be devoted to topics</w:t>
      </w:r>
      <w:r w:rsidR="001A79FB" w:rsidRPr="001A79FB">
        <w:rPr>
          <w:color w:val="000000"/>
          <w:sz w:val="18"/>
          <w:szCs w:val="18"/>
          <w:lang w:val="en-US"/>
        </w:rPr>
        <w:t xml:space="preserve"> </w:t>
      </w:r>
      <w:r w:rsidR="001A79FB">
        <w:rPr>
          <w:color w:val="000000"/>
          <w:sz w:val="18"/>
          <w:szCs w:val="18"/>
          <w:lang w:val="en-US"/>
        </w:rPr>
        <w:t xml:space="preserve">relevant at </w:t>
      </w:r>
      <w:r w:rsidR="001A79FB" w:rsidRPr="00C324DA">
        <w:rPr>
          <w:color w:val="000000"/>
          <w:sz w:val="18"/>
          <w:szCs w:val="18"/>
          <w:lang w:val="en-US"/>
        </w:rPr>
        <w:t>continental</w:t>
      </w:r>
      <w:r w:rsidR="001A79FB">
        <w:rPr>
          <w:color w:val="000000"/>
          <w:sz w:val="18"/>
          <w:szCs w:val="18"/>
          <w:lang w:val="en-US"/>
        </w:rPr>
        <w:t xml:space="preserve"> level</w:t>
      </w:r>
      <w:r w:rsidRPr="00C324DA">
        <w:rPr>
          <w:color w:val="000000"/>
          <w:sz w:val="18"/>
          <w:szCs w:val="18"/>
          <w:lang w:val="en-US"/>
        </w:rPr>
        <w:t>.</w:t>
      </w:r>
    </w:p>
    <w:p w14:paraId="287095F6" w14:textId="77777777" w:rsidR="00FF1D25" w:rsidRPr="00C324DA" w:rsidRDefault="00FF1D25" w:rsidP="00FF1D2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  <w:lang w:val="en-US"/>
        </w:rPr>
      </w:pPr>
    </w:p>
    <w:p w14:paraId="0235BDC3" w14:textId="0A460233" w:rsidR="00FF1D25" w:rsidRDefault="00FF1D25" w:rsidP="00FF1D25">
      <w:pPr>
        <w:pStyle w:val="Titre1"/>
        <w:numPr>
          <w:ilvl w:val="0"/>
          <w:numId w:val="2"/>
        </w:numPr>
        <w:tabs>
          <w:tab w:val="left" w:pos="856"/>
          <w:tab w:val="left" w:pos="857"/>
        </w:tabs>
        <w:spacing w:before="1"/>
        <w:ind w:hanging="361"/>
        <w:rPr>
          <w:u w:val="none"/>
        </w:rPr>
      </w:pPr>
      <w:proofErr w:type="spellStart"/>
      <w:r>
        <w:rPr>
          <w:color w:val="006FC0"/>
          <w:u w:val="none"/>
        </w:rPr>
        <w:t>Calend</w:t>
      </w:r>
      <w:r w:rsidR="00C324DA">
        <w:rPr>
          <w:color w:val="006FC0"/>
          <w:u w:val="none"/>
        </w:rPr>
        <w:t>ar</w:t>
      </w:r>
      <w:proofErr w:type="spellEnd"/>
    </w:p>
    <w:p w14:paraId="62BD8893" w14:textId="14F10F07" w:rsidR="00FF1D25" w:rsidRPr="006D7B83" w:rsidRDefault="00FF1D25" w:rsidP="00FF1D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968"/>
        </w:tabs>
        <w:spacing w:line="219" w:lineRule="auto"/>
        <w:ind w:left="232"/>
        <w:rPr>
          <w:color w:val="000000"/>
          <w:sz w:val="18"/>
          <w:szCs w:val="18"/>
          <w:lang w:val="en-US"/>
        </w:rPr>
      </w:pPr>
      <w:r w:rsidRPr="006D7B83">
        <w:rPr>
          <w:color w:val="000000"/>
          <w:sz w:val="18"/>
          <w:szCs w:val="18"/>
          <w:lang w:val="en-US"/>
        </w:rPr>
        <w:t>Jan</w:t>
      </w:r>
      <w:r w:rsidR="00C324DA" w:rsidRPr="006D7B83">
        <w:rPr>
          <w:color w:val="000000"/>
          <w:sz w:val="18"/>
          <w:szCs w:val="18"/>
          <w:lang w:val="en-US"/>
        </w:rPr>
        <w:t>uary</w:t>
      </w:r>
      <w:r w:rsidRPr="006D7B83">
        <w:rPr>
          <w:color w:val="000000"/>
          <w:sz w:val="18"/>
          <w:szCs w:val="18"/>
          <w:lang w:val="en-US"/>
        </w:rPr>
        <w:t xml:space="preserve"> 2024:</w:t>
      </w:r>
      <w:r w:rsidR="006A710F">
        <w:rPr>
          <w:color w:val="000000"/>
          <w:sz w:val="18"/>
          <w:szCs w:val="18"/>
          <w:lang w:val="en-US"/>
        </w:rPr>
        <w:tab/>
      </w:r>
      <w:r w:rsidRPr="006D7B83">
        <w:rPr>
          <w:color w:val="000000"/>
          <w:sz w:val="18"/>
          <w:szCs w:val="18"/>
          <w:lang w:val="en-US"/>
        </w:rPr>
        <w:t>La</w:t>
      </w:r>
      <w:r w:rsidR="006D7B83" w:rsidRPr="006D7B83">
        <w:rPr>
          <w:color w:val="000000"/>
          <w:sz w:val="18"/>
          <w:szCs w:val="18"/>
          <w:lang w:val="en-US"/>
        </w:rPr>
        <w:t>unch of the call for them</w:t>
      </w:r>
      <w:r w:rsidR="006D7B83">
        <w:rPr>
          <w:color w:val="000000"/>
          <w:sz w:val="18"/>
          <w:szCs w:val="18"/>
          <w:lang w:val="en-US"/>
        </w:rPr>
        <w:t>atic proposals for workshops</w:t>
      </w:r>
    </w:p>
    <w:p w14:paraId="1C2D6C16" w14:textId="352BD827" w:rsidR="00FF1D25" w:rsidRPr="006D7B83" w:rsidRDefault="00C324DA" w:rsidP="00FF1D25">
      <w:pPr>
        <w:pBdr>
          <w:top w:val="nil"/>
          <w:left w:val="nil"/>
          <w:bottom w:val="nil"/>
          <w:right w:val="nil"/>
          <w:between w:val="nil"/>
        </w:pBdr>
        <w:tabs>
          <w:tab w:val="left" w:pos="233"/>
          <w:tab w:val="left" w:pos="2968"/>
        </w:tabs>
        <w:spacing w:before="1" w:line="219" w:lineRule="auto"/>
        <w:ind w:left="232"/>
        <w:rPr>
          <w:color w:val="000000"/>
          <w:sz w:val="18"/>
          <w:szCs w:val="18"/>
          <w:lang w:val="en-US"/>
        </w:rPr>
      </w:pPr>
      <w:r w:rsidRPr="006D7B83">
        <w:rPr>
          <w:color w:val="000000"/>
          <w:sz w:val="18"/>
          <w:szCs w:val="18"/>
          <w:lang w:val="en-US"/>
        </w:rPr>
        <w:t>Late February</w:t>
      </w:r>
      <w:r w:rsidR="00FF1D25" w:rsidRPr="006D7B83">
        <w:rPr>
          <w:color w:val="000000"/>
          <w:sz w:val="18"/>
          <w:szCs w:val="18"/>
          <w:lang w:val="en-US"/>
        </w:rPr>
        <w:t xml:space="preserve"> 2024:</w:t>
      </w:r>
      <w:r w:rsidR="00FF1D25" w:rsidRPr="006D7B83">
        <w:rPr>
          <w:color w:val="000000"/>
          <w:sz w:val="18"/>
          <w:szCs w:val="18"/>
          <w:lang w:val="en-US"/>
        </w:rPr>
        <w:tab/>
        <w:t>D</w:t>
      </w:r>
      <w:r w:rsidR="006D7B83" w:rsidRPr="006D7B83">
        <w:rPr>
          <w:color w:val="000000"/>
          <w:sz w:val="18"/>
          <w:szCs w:val="18"/>
          <w:lang w:val="en-US"/>
        </w:rPr>
        <w:t xml:space="preserve">eadline for </w:t>
      </w:r>
      <w:r w:rsidR="001A79FB">
        <w:rPr>
          <w:color w:val="000000"/>
          <w:sz w:val="18"/>
          <w:szCs w:val="18"/>
          <w:lang w:val="en-US"/>
        </w:rPr>
        <w:t xml:space="preserve">the </w:t>
      </w:r>
      <w:r w:rsidR="006D7B83" w:rsidRPr="006D7B83">
        <w:rPr>
          <w:color w:val="000000"/>
          <w:sz w:val="18"/>
          <w:szCs w:val="18"/>
          <w:lang w:val="en-US"/>
        </w:rPr>
        <w:t>submission of thema</w:t>
      </w:r>
      <w:r w:rsidR="006D7B83">
        <w:rPr>
          <w:color w:val="000000"/>
          <w:sz w:val="18"/>
          <w:szCs w:val="18"/>
          <w:lang w:val="en-US"/>
        </w:rPr>
        <w:t>tic proposals</w:t>
      </w:r>
    </w:p>
    <w:p w14:paraId="15985C11" w14:textId="0D585780" w:rsidR="00FF1D25" w:rsidRPr="006D7B83" w:rsidRDefault="00FF1D25" w:rsidP="00FF1D25">
      <w:pPr>
        <w:pBdr>
          <w:top w:val="nil"/>
          <w:left w:val="nil"/>
          <w:bottom w:val="nil"/>
          <w:right w:val="nil"/>
          <w:between w:val="nil"/>
        </w:pBdr>
        <w:tabs>
          <w:tab w:val="left" w:pos="233"/>
          <w:tab w:val="left" w:pos="2968"/>
        </w:tabs>
        <w:spacing w:line="219" w:lineRule="auto"/>
        <w:ind w:left="232"/>
        <w:rPr>
          <w:color w:val="000000"/>
          <w:sz w:val="18"/>
          <w:szCs w:val="18"/>
          <w:lang w:val="en-US"/>
        </w:rPr>
      </w:pPr>
      <w:r w:rsidRPr="006D7B83">
        <w:rPr>
          <w:color w:val="000000"/>
          <w:sz w:val="18"/>
          <w:szCs w:val="18"/>
          <w:lang w:val="en-US"/>
        </w:rPr>
        <w:t>Mar</w:t>
      </w:r>
      <w:r w:rsidR="00C324DA" w:rsidRPr="006D7B83">
        <w:rPr>
          <w:color w:val="000000"/>
          <w:sz w:val="18"/>
          <w:szCs w:val="18"/>
          <w:lang w:val="en-US"/>
        </w:rPr>
        <w:t>ch</w:t>
      </w:r>
      <w:r w:rsidRPr="006D7B83">
        <w:rPr>
          <w:color w:val="000000"/>
          <w:sz w:val="18"/>
          <w:szCs w:val="18"/>
          <w:lang w:val="en-US"/>
        </w:rPr>
        <w:t xml:space="preserve"> 2024:</w:t>
      </w:r>
      <w:r w:rsidRPr="006D7B83">
        <w:rPr>
          <w:color w:val="000000"/>
          <w:sz w:val="18"/>
          <w:szCs w:val="18"/>
          <w:lang w:val="en-US"/>
        </w:rPr>
        <w:tab/>
      </w:r>
      <w:r w:rsidR="001A79FB" w:rsidRPr="006D7B83">
        <w:rPr>
          <w:color w:val="000000"/>
          <w:sz w:val="18"/>
          <w:szCs w:val="18"/>
          <w:lang w:val="en-US"/>
        </w:rPr>
        <w:t>E</w:t>
      </w:r>
      <w:r w:rsidR="001A79FB">
        <w:rPr>
          <w:color w:val="000000"/>
          <w:sz w:val="18"/>
          <w:szCs w:val="18"/>
          <w:lang w:val="en-US"/>
        </w:rPr>
        <w:t>valuations</w:t>
      </w:r>
      <w:r w:rsidR="001A79FB" w:rsidRPr="006D7B83">
        <w:rPr>
          <w:color w:val="000000"/>
          <w:sz w:val="18"/>
          <w:szCs w:val="18"/>
          <w:lang w:val="en-US"/>
        </w:rPr>
        <w:t xml:space="preserve"> </w:t>
      </w:r>
      <w:r w:rsidR="006D7B83" w:rsidRPr="006D7B83">
        <w:rPr>
          <w:color w:val="000000"/>
          <w:sz w:val="18"/>
          <w:szCs w:val="18"/>
          <w:lang w:val="en-US"/>
        </w:rPr>
        <w:t xml:space="preserve">by the </w:t>
      </w:r>
      <w:r w:rsidR="001A79FB">
        <w:rPr>
          <w:color w:val="000000"/>
          <w:sz w:val="18"/>
          <w:szCs w:val="18"/>
          <w:lang w:val="en-US"/>
        </w:rPr>
        <w:t>S</w:t>
      </w:r>
      <w:r w:rsidR="006D7B83" w:rsidRPr="006D7B83">
        <w:rPr>
          <w:color w:val="000000"/>
          <w:sz w:val="18"/>
          <w:szCs w:val="18"/>
          <w:lang w:val="en-US"/>
        </w:rPr>
        <w:t>cientific Com</w:t>
      </w:r>
      <w:r w:rsidR="00970304">
        <w:rPr>
          <w:color w:val="000000"/>
          <w:sz w:val="18"/>
          <w:szCs w:val="18"/>
          <w:lang w:val="en-US"/>
        </w:rPr>
        <w:t>m</w:t>
      </w:r>
      <w:r w:rsidR="006D7B83" w:rsidRPr="006D7B83">
        <w:rPr>
          <w:color w:val="000000"/>
          <w:sz w:val="18"/>
          <w:szCs w:val="18"/>
          <w:lang w:val="en-US"/>
        </w:rPr>
        <w:t>ittee</w:t>
      </w:r>
      <w:r w:rsidR="001A79FB">
        <w:rPr>
          <w:color w:val="000000"/>
          <w:sz w:val="18"/>
          <w:szCs w:val="18"/>
          <w:lang w:val="en-US"/>
        </w:rPr>
        <w:t xml:space="preserve"> for the Congress</w:t>
      </w:r>
    </w:p>
    <w:p w14:paraId="1110A403" w14:textId="0DBABE94" w:rsidR="00FF1D25" w:rsidRPr="006D7B83" w:rsidRDefault="00FF1D25" w:rsidP="006A710F">
      <w:pPr>
        <w:pBdr>
          <w:top w:val="nil"/>
          <w:left w:val="nil"/>
          <w:bottom w:val="nil"/>
          <w:right w:val="nil"/>
          <w:between w:val="nil"/>
        </w:pBdr>
        <w:tabs>
          <w:tab w:val="left" w:pos="233"/>
          <w:tab w:val="left" w:pos="2968"/>
        </w:tabs>
        <w:spacing w:line="219" w:lineRule="auto"/>
        <w:ind w:left="2968" w:hanging="2736"/>
        <w:jc w:val="both"/>
        <w:rPr>
          <w:color w:val="000000"/>
          <w:sz w:val="18"/>
          <w:szCs w:val="18"/>
          <w:lang w:val="en-US"/>
        </w:rPr>
      </w:pPr>
      <w:r w:rsidRPr="006D7B83">
        <w:rPr>
          <w:color w:val="000000"/>
          <w:sz w:val="18"/>
          <w:szCs w:val="18"/>
          <w:lang w:val="en-US"/>
        </w:rPr>
        <w:t>A</w:t>
      </w:r>
      <w:r w:rsidR="00C324DA" w:rsidRPr="006D7B83">
        <w:rPr>
          <w:color w:val="000000"/>
          <w:sz w:val="18"/>
          <w:szCs w:val="18"/>
          <w:lang w:val="en-US"/>
        </w:rPr>
        <w:t>p</w:t>
      </w:r>
      <w:r w:rsidRPr="006D7B83">
        <w:rPr>
          <w:color w:val="000000"/>
          <w:sz w:val="18"/>
          <w:szCs w:val="18"/>
          <w:lang w:val="en-US"/>
        </w:rPr>
        <w:t>ril 2024:</w:t>
      </w:r>
      <w:r w:rsidRPr="006D7B83">
        <w:rPr>
          <w:color w:val="000000"/>
          <w:sz w:val="18"/>
          <w:szCs w:val="18"/>
          <w:lang w:val="en-US"/>
        </w:rPr>
        <w:tab/>
      </w:r>
      <w:r w:rsidR="001A79FB">
        <w:rPr>
          <w:color w:val="000000"/>
          <w:sz w:val="18"/>
          <w:szCs w:val="18"/>
          <w:lang w:val="en-US"/>
        </w:rPr>
        <w:t>Acceptance notices</w:t>
      </w:r>
      <w:r w:rsidR="001A79FB" w:rsidRPr="006D7B83">
        <w:rPr>
          <w:color w:val="000000"/>
          <w:sz w:val="18"/>
          <w:szCs w:val="18"/>
          <w:lang w:val="en-US"/>
        </w:rPr>
        <w:t xml:space="preserve"> </w:t>
      </w:r>
      <w:r w:rsidR="006D7B83" w:rsidRPr="006D7B83">
        <w:rPr>
          <w:color w:val="000000"/>
          <w:sz w:val="18"/>
          <w:szCs w:val="18"/>
          <w:lang w:val="en-US"/>
        </w:rPr>
        <w:t xml:space="preserve">and </w:t>
      </w:r>
      <w:r w:rsidRPr="006D7B83">
        <w:rPr>
          <w:sz w:val="18"/>
          <w:szCs w:val="18"/>
          <w:lang w:val="en-US"/>
        </w:rPr>
        <w:t>l</w:t>
      </w:r>
      <w:r w:rsidRPr="006D7B83">
        <w:rPr>
          <w:color w:val="000000"/>
          <w:sz w:val="18"/>
          <w:szCs w:val="18"/>
          <w:lang w:val="en-US"/>
        </w:rPr>
        <w:t>a</w:t>
      </w:r>
      <w:r w:rsidR="006D7B83" w:rsidRPr="006D7B83">
        <w:rPr>
          <w:color w:val="000000"/>
          <w:sz w:val="18"/>
          <w:szCs w:val="18"/>
          <w:lang w:val="en-US"/>
        </w:rPr>
        <w:t>u</w:t>
      </w:r>
      <w:r w:rsidRPr="006D7B83">
        <w:rPr>
          <w:color w:val="000000"/>
          <w:sz w:val="18"/>
          <w:szCs w:val="18"/>
          <w:lang w:val="en-US"/>
        </w:rPr>
        <w:t>nc</w:t>
      </w:r>
      <w:r w:rsidR="006D7B83" w:rsidRPr="006D7B83">
        <w:rPr>
          <w:color w:val="000000"/>
          <w:sz w:val="18"/>
          <w:szCs w:val="18"/>
          <w:lang w:val="en-US"/>
        </w:rPr>
        <w:t>h of the call for communication proposals</w:t>
      </w:r>
      <w:r w:rsidR="006D7B83">
        <w:rPr>
          <w:color w:val="000000"/>
          <w:sz w:val="18"/>
          <w:szCs w:val="18"/>
          <w:lang w:val="en-US"/>
        </w:rPr>
        <w:t xml:space="preserve"> for all</w:t>
      </w:r>
      <w:r w:rsidR="006A710F">
        <w:rPr>
          <w:color w:val="000000"/>
          <w:sz w:val="18"/>
          <w:szCs w:val="18"/>
          <w:lang w:val="en-US"/>
        </w:rPr>
        <w:br/>
      </w:r>
      <w:r w:rsidR="001A79FB">
        <w:rPr>
          <w:color w:val="000000"/>
          <w:sz w:val="18"/>
          <w:szCs w:val="18"/>
          <w:lang w:val="en-US"/>
        </w:rPr>
        <w:t xml:space="preserve">selected </w:t>
      </w:r>
      <w:r w:rsidR="006D7B83">
        <w:rPr>
          <w:color w:val="000000"/>
          <w:sz w:val="18"/>
          <w:szCs w:val="18"/>
          <w:lang w:val="en-US"/>
        </w:rPr>
        <w:t xml:space="preserve">workshops </w:t>
      </w:r>
    </w:p>
    <w:p w14:paraId="4670C488" w14:textId="7220A2AF" w:rsidR="00FF1D25" w:rsidRPr="006D7B83" w:rsidRDefault="00C324DA" w:rsidP="00FF1D25">
      <w:pPr>
        <w:pBdr>
          <w:top w:val="nil"/>
          <w:left w:val="nil"/>
          <w:bottom w:val="nil"/>
          <w:right w:val="nil"/>
          <w:between w:val="nil"/>
        </w:pBdr>
        <w:tabs>
          <w:tab w:val="left" w:pos="233"/>
          <w:tab w:val="left" w:pos="2968"/>
        </w:tabs>
        <w:spacing w:line="219" w:lineRule="auto"/>
        <w:ind w:left="232"/>
        <w:rPr>
          <w:color w:val="000000"/>
          <w:sz w:val="18"/>
          <w:szCs w:val="18"/>
          <w:lang w:val="en-US"/>
        </w:rPr>
      </w:pPr>
      <w:r w:rsidRPr="006D7B83">
        <w:rPr>
          <w:color w:val="000000"/>
          <w:sz w:val="18"/>
          <w:szCs w:val="18"/>
          <w:lang w:val="en-US"/>
        </w:rPr>
        <w:t>May</w:t>
      </w:r>
      <w:r w:rsidR="006D7B83" w:rsidRPr="006D7B83">
        <w:rPr>
          <w:color w:val="000000"/>
          <w:sz w:val="18"/>
          <w:szCs w:val="18"/>
          <w:lang w:val="en-US"/>
        </w:rPr>
        <w:t xml:space="preserve"> </w:t>
      </w:r>
      <w:r w:rsidR="00FF1D25" w:rsidRPr="006D7B83">
        <w:rPr>
          <w:color w:val="000000"/>
          <w:sz w:val="18"/>
          <w:szCs w:val="18"/>
          <w:lang w:val="en-US"/>
        </w:rPr>
        <w:t>2024:</w:t>
      </w:r>
      <w:r w:rsidR="00FF1D25" w:rsidRPr="006D7B83">
        <w:rPr>
          <w:color w:val="000000"/>
          <w:sz w:val="18"/>
          <w:szCs w:val="18"/>
          <w:lang w:val="en-US"/>
        </w:rPr>
        <w:tab/>
        <w:t>S</w:t>
      </w:r>
      <w:r w:rsidR="006D7B83" w:rsidRPr="006D7B83">
        <w:rPr>
          <w:color w:val="000000"/>
          <w:sz w:val="18"/>
          <w:szCs w:val="18"/>
          <w:lang w:val="en-US"/>
        </w:rPr>
        <w:t>e</w:t>
      </w:r>
      <w:r w:rsidR="00FF1D25" w:rsidRPr="006D7B83">
        <w:rPr>
          <w:color w:val="000000"/>
          <w:sz w:val="18"/>
          <w:szCs w:val="18"/>
          <w:lang w:val="en-US"/>
        </w:rPr>
        <w:t xml:space="preserve">lection </w:t>
      </w:r>
      <w:r w:rsidR="006D7B83" w:rsidRPr="006D7B83">
        <w:rPr>
          <w:color w:val="000000"/>
          <w:sz w:val="18"/>
          <w:szCs w:val="18"/>
          <w:lang w:val="en-US"/>
        </w:rPr>
        <w:t>of</w:t>
      </w:r>
      <w:r w:rsidR="00FF1D25" w:rsidRPr="006D7B83">
        <w:rPr>
          <w:color w:val="000000"/>
          <w:sz w:val="18"/>
          <w:szCs w:val="18"/>
          <w:lang w:val="en-US"/>
        </w:rPr>
        <w:t xml:space="preserve"> communications </w:t>
      </w:r>
      <w:r w:rsidR="006D7B83" w:rsidRPr="006D7B83">
        <w:rPr>
          <w:color w:val="000000"/>
          <w:sz w:val="18"/>
          <w:szCs w:val="18"/>
          <w:lang w:val="en-US"/>
        </w:rPr>
        <w:t>by worksho</w:t>
      </w:r>
      <w:r w:rsidR="006D7B83">
        <w:rPr>
          <w:color w:val="000000"/>
          <w:sz w:val="18"/>
          <w:szCs w:val="18"/>
          <w:lang w:val="en-US"/>
        </w:rPr>
        <w:t>p’s coordinators</w:t>
      </w:r>
    </w:p>
    <w:p w14:paraId="6F306D25" w14:textId="63613CC4" w:rsidR="00FF1D25" w:rsidRDefault="00C324DA" w:rsidP="00FF1D25">
      <w:pPr>
        <w:pBdr>
          <w:top w:val="nil"/>
          <w:left w:val="nil"/>
          <w:bottom w:val="nil"/>
          <w:right w:val="nil"/>
          <w:between w:val="nil"/>
        </w:pBdr>
        <w:tabs>
          <w:tab w:val="left" w:pos="233"/>
          <w:tab w:val="left" w:pos="2968"/>
        </w:tabs>
        <w:spacing w:line="219" w:lineRule="auto"/>
        <w:ind w:left="232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Early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</w:t>
      </w:r>
      <w:r w:rsidR="00FF1D25">
        <w:rPr>
          <w:color w:val="000000"/>
          <w:sz w:val="18"/>
          <w:szCs w:val="18"/>
        </w:rPr>
        <w:t>ctobe</w:t>
      </w:r>
      <w:r>
        <w:rPr>
          <w:color w:val="000000"/>
          <w:sz w:val="18"/>
          <w:szCs w:val="18"/>
        </w:rPr>
        <w:t>r</w:t>
      </w:r>
      <w:proofErr w:type="spellEnd"/>
      <w:r w:rsidR="00FF1D25">
        <w:rPr>
          <w:color w:val="000000"/>
          <w:sz w:val="18"/>
          <w:szCs w:val="18"/>
        </w:rPr>
        <w:t xml:space="preserve"> </w:t>
      </w:r>
      <w:proofErr w:type="gramStart"/>
      <w:r w:rsidR="00FF1D25">
        <w:rPr>
          <w:color w:val="000000"/>
          <w:sz w:val="18"/>
          <w:szCs w:val="18"/>
        </w:rPr>
        <w:t>2024:</w:t>
      </w:r>
      <w:proofErr w:type="gramEnd"/>
      <w:r w:rsidR="00FF1D25">
        <w:rPr>
          <w:color w:val="000000"/>
          <w:sz w:val="18"/>
          <w:szCs w:val="18"/>
        </w:rPr>
        <w:tab/>
      </w:r>
      <w:r w:rsidR="001A79FB">
        <w:rPr>
          <w:color w:val="000000"/>
          <w:sz w:val="18"/>
          <w:szCs w:val="18"/>
        </w:rPr>
        <w:t>Final acceptance</w:t>
      </w:r>
    </w:p>
    <w:p w14:paraId="2FD8192E" w14:textId="77777777" w:rsidR="00FF1D25" w:rsidRDefault="00FF1D25" w:rsidP="00FF1D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14:paraId="104AD38E" w14:textId="5C5D46A2" w:rsidR="00FF1D25" w:rsidRPr="006D7B83" w:rsidRDefault="006D7B83" w:rsidP="00FF1D25">
      <w:pPr>
        <w:pStyle w:val="Titre1"/>
        <w:numPr>
          <w:ilvl w:val="0"/>
          <w:numId w:val="2"/>
        </w:numPr>
        <w:tabs>
          <w:tab w:val="left" w:pos="856"/>
          <w:tab w:val="left" w:pos="857"/>
        </w:tabs>
        <w:ind w:hanging="361"/>
        <w:rPr>
          <w:color w:val="0070C0"/>
          <w:u w:val="none"/>
          <w:lang w:val="en-US"/>
        </w:rPr>
      </w:pPr>
      <w:r w:rsidRPr="006D7B83">
        <w:rPr>
          <w:color w:val="0070C0"/>
          <w:u w:val="none"/>
          <w:lang w:val="en-US"/>
        </w:rPr>
        <w:t>Workshop f</w:t>
      </w:r>
      <w:r w:rsidR="00FF1D25" w:rsidRPr="006D7B83">
        <w:rPr>
          <w:color w:val="0070C0"/>
          <w:u w:val="none"/>
          <w:lang w:val="en-US"/>
        </w:rPr>
        <w:t xml:space="preserve">ormat </w:t>
      </w:r>
      <w:r w:rsidRPr="006D7B83">
        <w:rPr>
          <w:color w:val="0070C0"/>
          <w:u w:val="none"/>
          <w:lang w:val="en-US"/>
        </w:rPr>
        <w:t>for the 2025 IdA</w:t>
      </w:r>
      <w:r w:rsidR="00FF1D25" w:rsidRPr="006D7B83">
        <w:rPr>
          <w:color w:val="0070C0"/>
          <w:u w:val="none"/>
          <w:lang w:val="en-US"/>
        </w:rPr>
        <w:t xml:space="preserve"> Congr</w:t>
      </w:r>
      <w:r w:rsidRPr="006D7B83">
        <w:rPr>
          <w:color w:val="0070C0"/>
          <w:u w:val="none"/>
          <w:lang w:val="en-US"/>
        </w:rPr>
        <w:t>es</w:t>
      </w:r>
      <w:r w:rsidR="00FF1D25" w:rsidRPr="006D7B83">
        <w:rPr>
          <w:color w:val="0070C0"/>
          <w:u w:val="none"/>
          <w:lang w:val="en-US"/>
        </w:rPr>
        <w:t>s</w:t>
      </w:r>
    </w:p>
    <w:p w14:paraId="21A299E6" w14:textId="77777777" w:rsidR="00FF1D25" w:rsidRPr="006D7B83" w:rsidRDefault="00FF1D25" w:rsidP="00FF1D25">
      <w:pPr>
        <w:pStyle w:val="Titre1"/>
        <w:tabs>
          <w:tab w:val="left" w:pos="856"/>
          <w:tab w:val="left" w:pos="857"/>
        </w:tabs>
        <w:ind w:left="0" w:firstLine="0"/>
        <w:rPr>
          <w:color w:val="0070C0"/>
          <w:u w:val="none"/>
          <w:lang w:val="en-US"/>
        </w:rPr>
      </w:pPr>
    </w:p>
    <w:p w14:paraId="75F6BF94" w14:textId="59C55887" w:rsidR="00FF1D25" w:rsidRPr="006D7B83" w:rsidRDefault="006D7B83" w:rsidP="00FF1D2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center"/>
        <w:rPr>
          <w:color w:val="000000"/>
          <w:sz w:val="16"/>
          <w:szCs w:val="16"/>
          <w:lang w:val="en-US"/>
        </w:rPr>
      </w:pPr>
      <w:r w:rsidRPr="006D7B83">
        <w:rPr>
          <w:color w:val="006FC0"/>
          <w:sz w:val="16"/>
          <w:szCs w:val="16"/>
          <w:lang w:val="en-US"/>
        </w:rPr>
        <w:t>Workshop f</w:t>
      </w:r>
      <w:r w:rsidR="00FF1D25" w:rsidRPr="006D7B83">
        <w:rPr>
          <w:color w:val="006FC0"/>
          <w:sz w:val="16"/>
          <w:szCs w:val="16"/>
          <w:lang w:val="en-US"/>
        </w:rPr>
        <w:t xml:space="preserve">ormat </w:t>
      </w:r>
      <w:r>
        <w:rPr>
          <w:color w:val="006FC0"/>
          <w:sz w:val="16"/>
          <w:szCs w:val="16"/>
          <w:lang w:val="en-US"/>
        </w:rPr>
        <w:t>for the</w:t>
      </w:r>
      <w:r w:rsidRPr="006D7B83">
        <w:rPr>
          <w:color w:val="006FC0"/>
          <w:sz w:val="16"/>
          <w:szCs w:val="16"/>
          <w:lang w:val="en-US"/>
        </w:rPr>
        <w:t xml:space="preserve"> IdA Congress</w:t>
      </w:r>
      <w:r w:rsidR="00FF1D25" w:rsidRPr="006D7B83">
        <w:rPr>
          <w:color w:val="006FC0"/>
          <w:sz w:val="16"/>
          <w:szCs w:val="16"/>
          <w:lang w:val="en-US"/>
        </w:rPr>
        <w:t xml:space="preserve"> (</w:t>
      </w:r>
      <w:r w:rsidRPr="006D7B83">
        <w:rPr>
          <w:color w:val="006FC0"/>
          <w:sz w:val="16"/>
          <w:szCs w:val="16"/>
          <w:lang w:val="en-US"/>
        </w:rPr>
        <w:t xml:space="preserve">call for </w:t>
      </w:r>
      <w:r>
        <w:rPr>
          <w:color w:val="006FC0"/>
          <w:sz w:val="16"/>
          <w:szCs w:val="16"/>
          <w:lang w:val="en-US"/>
        </w:rPr>
        <w:t>papers</w:t>
      </w:r>
      <w:r w:rsidR="00FF1D25" w:rsidRPr="006D7B83">
        <w:rPr>
          <w:color w:val="006FC0"/>
          <w:sz w:val="16"/>
          <w:szCs w:val="16"/>
          <w:lang w:val="en-US"/>
        </w:rPr>
        <w:t>)</w:t>
      </w:r>
      <w:r w:rsidR="00FF1D25" w:rsidRPr="006D7B83">
        <w:rPr>
          <w:color w:val="000000"/>
          <w:sz w:val="16"/>
          <w:szCs w:val="16"/>
          <w:lang w:val="en-US"/>
        </w:rPr>
        <w:t>: 2h00</w:t>
      </w:r>
    </w:p>
    <w:p w14:paraId="1620855B" w14:textId="41323E78" w:rsidR="00FF1D25" w:rsidRPr="006D7B83" w:rsidRDefault="006D7B83" w:rsidP="00FF1D2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center"/>
        <w:rPr>
          <w:color w:val="000000"/>
          <w:sz w:val="16"/>
          <w:szCs w:val="16"/>
          <w:lang w:val="en-US"/>
        </w:rPr>
      </w:pPr>
      <w:r w:rsidRPr="006D7B83">
        <w:rPr>
          <w:color w:val="000000"/>
          <w:sz w:val="16"/>
          <w:szCs w:val="16"/>
          <w:lang w:val="en-US"/>
        </w:rPr>
        <w:t xml:space="preserve">No more than </w:t>
      </w:r>
      <w:r w:rsidR="00FF1D25" w:rsidRPr="006D7B83">
        <w:rPr>
          <w:color w:val="000000"/>
          <w:sz w:val="16"/>
          <w:szCs w:val="16"/>
          <w:lang w:val="en-US"/>
        </w:rPr>
        <w:t>5 papers (15 min</w:t>
      </w:r>
      <w:r w:rsidR="00345ADB">
        <w:rPr>
          <w:color w:val="000000"/>
          <w:sz w:val="16"/>
          <w:szCs w:val="16"/>
          <w:lang w:val="en-US"/>
        </w:rPr>
        <w:t>s</w:t>
      </w:r>
      <w:r w:rsidR="00FF1D25" w:rsidRPr="006D7B83">
        <w:rPr>
          <w:color w:val="000000"/>
          <w:sz w:val="16"/>
          <w:szCs w:val="16"/>
          <w:lang w:val="en-US"/>
        </w:rPr>
        <w:t xml:space="preserve"> </w:t>
      </w:r>
      <w:r w:rsidRPr="006D7B83">
        <w:rPr>
          <w:color w:val="000000"/>
          <w:sz w:val="16"/>
          <w:szCs w:val="16"/>
          <w:lang w:val="en-US"/>
        </w:rPr>
        <w:t>each</w:t>
      </w:r>
      <w:r w:rsidR="00FF1D25" w:rsidRPr="006D7B83">
        <w:rPr>
          <w:color w:val="000000"/>
          <w:sz w:val="16"/>
          <w:szCs w:val="16"/>
          <w:lang w:val="en-US"/>
        </w:rPr>
        <w:t>): 1 h 15</w:t>
      </w:r>
    </w:p>
    <w:p w14:paraId="78A8BFCF" w14:textId="42326E19" w:rsidR="00FF1D25" w:rsidRPr="006D7B83" w:rsidRDefault="00FF1D25" w:rsidP="00FF1D2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center"/>
        <w:rPr>
          <w:color w:val="000000"/>
          <w:sz w:val="16"/>
          <w:szCs w:val="16"/>
          <w:lang w:val="en-US"/>
        </w:rPr>
      </w:pPr>
      <w:r w:rsidRPr="006D7B83">
        <w:rPr>
          <w:color w:val="000000"/>
          <w:sz w:val="16"/>
          <w:szCs w:val="16"/>
          <w:lang w:val="en-US"/>
        </w:rPr>
        <w:t xml:space="preserve">1 </w:t>
      </w:r>
      <w:r w:rsidR="006D7B83" w:rsidRPr="006D7B83">
        <w:rPr>
          <w:color w:val="000000"/>
          <w:sz w:val="16"/>
          <w:szCs w:val="16"/>
          <w:lang w:val="en-US"/>
        </w:rPr>
        <w:t>talker</w:t>
      </w:r>
      <w:r w:rsidRPr="006D7B83">
        <w:rPr>
          <w:color w:val="000000"/>
          <w:sz w:val="16"/>
          <w:szCs w:val="16"/>
          <w:lang w:val="en-US"/>
        </w:rPr>
        <w:t xml:space="preserve"> (15 min</w:t>
      </w:r>
      <w:r w:rsidR="00345ADB">
        <w:rPr>
          <w:color w:val="000000"/>
          <w:sz w:val="16"/>
          <w:szCs w:val="16"/>
          <w:lang w:val="en-US"/>
        </w:rPr>
        <w:t>s</w:t>
      </w:r>
      <w:r w:rsidRPr="006D7B83">
        <w:rPr>
          <w:color w:val="000000"/>
          <w:sz w:val="16"/>
          <w:szCs w:val="16"/>
          <w:lang w:val="en-US"/>
        </w:rPr>
        <w:t>): 15 min</w:t>
      </w:r>
      <w:r w:rsidR="00345ADB">
        <w:rPr>
          <w:color w:val="000000"/>
          <w:sz w:val="16"/>
          <w:szCs w:val="16"/>
          <w:lang w:val="en-US"/>
        </w:rPr>
        <w:t>s</w:t>
      </w:r>
    </w:p>
    <w:p w14:paraId="7CD35A89" w14:textId="163E01B2" w:rsidR="00FF1D25" w:rsidRPr="006D7B83" w:rsidRDefault="00FF1D25" w:rsidP="00FF1D2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center"/>
        <w:rPr>
          <w:color w:val="000000"/>
          <w:sz w:val="16"/>
          <w:szCs w:val="16"/>
          <w:lang w:val="en-US"/>
        </w:rPr>
      </w:pPr>
      <w:r w:rsidRPr="006D7B83">
        <w:rPr>
          <w:color w:val="000000"/>
          <w:sz w:val="16"/>
          <w:szCs w:val="16"/>
          <w:lang w:val="en-US"/>
        </w:rPr>
        <w:t xml:space="preserve">Discussion </w:t>
      </w:r>
      <w:r w:rsidR="006D7B83" w:rsidRPr="006D7B83">
        <w:rPr>
          <w:color w:val="000000"/>
          <w:sz w:val="16"/>
          <w:szCs w:val="16"/>
          <w:lang w:val="en-US"/>
        </w:rPr>
        <w:t>with the audience</w:t>
      </w:r>
      <w:r w:rsidRPr="006D7B83">
        <w:rPr>
          <w:color w:val="000000"/>
          <w:sz w:val="16"/>
          <w:szCs w:val="16"/>
          <w:lang w:val="en-US"/>
        </w:rPr>
        <w:t>: 30 min</w:t>
      </w:r>
      <w:r w:rsidR="00345ADB">
        <w:rPr>
          <w:color w:val="000000"/>
          <w:sz w:val="16"/>
          <w:szCs w:val="16"/>
          <w:lang w:val="en-US"/>
        </w:rPr>
        <w:t>s</w:t>
      </w:r>
    </w:p>
    <w:p w14:paraId="5345412A" w14:textId="1934BA6B" w:rsidR="00FF1D25" w:rsidRPr="006D7B83" w:rsidRDefault="006D7B83" w:rsidP="00FF1D25">
      <w:pPr>
        <w:shd w:val="clear" w:color="auto" w:fill="D9D9D9"/>
        <w:jc w:val="center"/>
        <w:rPr>
          <w:sz w:val="16"/>
          <w:szCs w:val="16"/>
          <w:lang w:val="en-US"/>
        </w:rPr>
      </w:pPr>
      <w:r w:rsidRPr="006D7B83">
        <w:rPr>
          <w:sz w:val="16"/>
          <w:szCs w:val="16"/>
          <w:lang w:val="en-US"/>
        </w:rPr>
        <w:t>Each workshop will be composed of o</w:t>
      </w:r>
      <w:r>
        <w:rPr>
          <w:sz w:val="16"/>
          <w:szCs w:val="16"/>
          <w:lang w:val="en-US"/>
        </w:rPr>
        <w:t>nly 1 session</w:t>
      </w:r>
    </w:p>
    <w:p w14:paraId="22E1CACA" w14:textId="77777777" w:rsidR="00FF1D25" w:rsidRPr="006D7B83" w:rsidRDefault="00FF1D25" w:rsidP="00FF1D25">
      <w:pPr>
        <w:pBdr>
          <w:top w:val="nil"/>
          <w:left w:val="nil"/>
          <w:bottom w:val="nil"/>
          <w:right w:val="nil"/>
          <w:between w:val="nil"/>
        </w:pBdr>
        <w:ind w:right="41"/>
        <w:jc w:val="both"/>
        <w:rPr>
          <w:color w:val="000000"/>
          <w:sz w:val="18"/>
          <w:szCs w:val="18"/>
          <w:lang w:val="en-US"/>
        </w:rPr>
      </w:pPr>
    </w:p>
    <w:p w14:paraId="2AF162D2" w14:textId="58B629A5" w:rsidR="00FF1D25" w:rsidRDefault="006D7B83" w:rsidP="00DC1092">
      <w:pPr>
        <w:pBdr>
          <w:top w:val="nil"/>
          <w:left w:val="nil"/>
          <w:bottom w:val="nil"/>
          <w:right w:val="nil"/>
          <w:between w:val="nil"/>
        </w:pBdr>
        <w:ind w:right="41"/>
        <w:jc w:val="both"/>
        <w:rPr>
          <w:sz w:val="18"/>
          <w:szCs w:val="18"/>
          <w:lang w:val="en-US"/>
        </w:rPr>
      </w:pPr>
      <w:r w:rsidRPr="006D7B83">
        <w:rPr>
          <w:sz w:val="18"/>
          <w:szCs w:val="18"/>
          <w:lang w:val="en-US"/>
        </w:rPr>
        <w:t xml:space="preserve">The people in charge of the workshops are encouraged to submit workshop proposals focusing on the state of the </w:t>
      </w:r>
      <w:r w:rsidR="00345ADB">
        <w:rPr>
          <w:sz w:val="18"/>
          <w:szCs w:val="18"/>
          <w:lang w:val="en-US"/>
        </w:rPr>
        <w:t>art</w:t>
      </w:r>
      <w:r w:rsidR="00345ADB" w:rsidRPr="006D7B83">
        <w:rPr>
          <w:sz w:val="18"/>
          <w:szCs w:val="18"/>
          <w:lang w:val="en-US"/>
        </w:rPr>
        <w:t xml:space="preserve"> </w:t>
      </w:r>
      <w:r w:rsidRPr="006D7B83">
        <w:rPr>
          <w:sz w:val="18"/>
          <w:szCs w:val="18"/>
          <w:lang w:val="en-US"/>
        </w:rPr>
        <w:t>in their fields, highlighting methodological, historiographical and conceptual refle</w:t>
      </w:r>
      <w:r w:rsidR="00345ADB">
        <w:rPr>
          <w:sz w:val="18"/>
          <w:szCs w:val="18"/>
          <w:lang w:val="en-US"/>
        </w:rPr>
        <w:t>ct</w:t>
      </w:r>
      <w:r w:rsidRPr="006D7B83">
        <w:rPr>
          <w:sz w:val="18"/>
          <w:szCs w:val="18"/>
          <w:lang w:val="en-US"/>
        </w:rPr>
        <w:t xml:space="preserve">ion. </w:t>
      </w:r>
      <w:r w:rsidRPr="008D6394">
        <w:rPr>
          <w:sz w:val="18"/>
          <w:szCs w:val="18"/>
          <w:lang w:val="en-US"/>
        </w:rPr>
        <w:t xml:space="preserve">Workshops </w:t>
      </w:r>
      <w:r w:rsidR="00345ADB">
        <w:rPr>
          <w:sz w:val="18"/>
          <w:szCs w:val="18"/>
          <w:lang w:val="en-US"/>
        </w:rPr>
        <w:t xml:space="preserve">will </w:t>
      </w:r>
      <w:r w:rsidRPr="008D6394">
        <w:rPr>
          <w:sz w:val="18"/>
          <w:szCs w:val="18"/>
          <w:lang w:val="en-US"/>
        </w:rPr>
        <w:t xml:space="preserve">last </w:t>
      </w:r>
      <w:r w:rsidR="00345ADB" w:rsidRPr="008D6394">
        <w:rPr>
          <w:sz w:val="18"/>
          <w:szCs w:val="18"/>
          <w:lang w:val="en-US"/>
        </w:rPr>
        <w:t>2</w:t>
      </w:r>
      <w:r w:rsidR="00345ADB">
        <w:rPr>
          <w:sz w:val="18"/>
          <w:szCs w:val="18"/>
          <w:lang w:val="en-US"/>
        </w:rPr>
        <w:t xml:space="preserve"> hours </w:t>
      </w:r>
      <w:r w:rsidR="00FF1D25" w:rsidRPr="008D6394">
        <w:rPr>
          <w:color w:val="000000"/>
          <w:sz w:val="18"/>
          <w:szCs w:val="18"/>
          <w:lang w:val="en-US"/>
        </w:rPr>
        <w:t>(</w:t>
      </w:r>
      <w:r w:rsidRPr="008D6394">
        <w:rPr>
          <w:color w:val="000000"/>
          <w:sz w:val="18"/>
          <w:szCs w:val="18"/>
          <w:lang w:val="en-US"/>
        </w:rPr>
        <w:t xml:space="preserve">each workshop session can </w:t>
      </w:r>
      <w:r w:rsidR="008D6394" w:rsidRPr="008D6394">
        <w:rPr>
          <w:color w:val="000000"/>
          <w:sz w:val="18"/>
          <w:szCs w:val="18"/>
          <w:lang w:val="en-US"/>
        </w:rPr>
        <w:t>include a maximum</w:t>
      </w:r>
      <w:r w:rsidRPr="008D6394">
        <w:rPr>
          <w:color w:val="000000"/>
          <w:sz w:val="18"/>
          <w:szCs w:val="18"/>
          <w:lang w:val="en-US"/>
        </w:rPr>
        <w:t xml:space="preserve"> of </w:t>
      </w:r>
      <w:r w:rsidR="00FF1D25" w:rsidRPr="008D6394">
        <w:rPr>
          <w:color w:val="000000"/>
          <w:sz w:val="18"/>
          <w:szCs w:val="18"/>
          <w:lang w:val="en-US"/>
        </w:rPr>
        <w:t xml:space="preserve">5 </w:t>
      </w:r>
      <w:r w:rsidR="008D6394" w:rsidRPr="008D6394">
        <w:rPr>
          <w:color w:val="000000"/>
          <w:sz w:val="18"/>
          <w:szCs w:val="18"/>
          <w:lang w:val="en-US"/>
        </w:rPr>
        <w:t xml:space="preserve">synthetic </w:t>
      </w:r>
      <w:r w:rsidR="00FF1D25" w:rsidRPr="008D6394">
        <w:rPr>
          <w:color w:val="000000"/>
          <w:sz w:val="18"/>
          <w:szCs w:val="18"/>
          <w:lang w:val="en-US"/>
        </w:rPr>
        <w:t>interven</w:t>
      </w:r>
      <w:r w:rsidRPr="008D6394">
        <w:rPr>
          <w:color w:val="000000"/>
          <w:sz w:val="18"/>
          <w:szCs w:val="18"/>
          <w:lang w:val="en-US"/>
        </w:rPr>
        <w:t xml:space="preserve">tions </w:t>
      </w:r>
      <w:r w:rsidR="00FF1D25" w:rsidRPr="008D6394">
        <w:rPr>
          <w:color w:val="000000"/>
          <w:sz w:val="18"/>
          <w:szCs w:val="18"/>
          <w:lang w:val="en-US"/>
        </w:rPr>
        <w:t>–</w:t>
      </w:r>
      <w:r w:rsidR="008D6394" w:rsidRPr="008D6394">
        <w:rPr>
          <w:color w:val="000000"/>
          <w:sz w:val="18"/>
          <w:szCs w:val="18"/>
          <w:lang w:val="en-US"/>
        </w:rPr>
        <w:t xml:space="preserve"> </w:t>
      </w:r>
      <w:r w:rsidR="00345ADB">
        <w:rPr>
          <w:color w:val="000000"/>
          <w:sz w:val="18"/>
          <w:szCs w:val="18"/>
          <w:lang w:val="en-US"/>
        </w:rPr>
        <w:t xml:space="preserve">lasting </w:t>
      </w:r>
      <w:r w:rsidR="008D6394">
        <w:rPr>
          <w:color w:val="000000"/>
          <w:sz w:val="18"/>
          <w:szCs w:val="18"/>
          <w:lang w:val="en-US"/>
        </w:rPr>
        <w:t xml:space="preserve">a </w:t>
      </w:r>
      <w:r w:rsidR="00FF1D25" w:rsidRPr="008D6394">
        <w:rPr>
          <w:color w:val="000000"/>
          <w:sz w:val="18"/>
          <w:szCs w:val="18"/>
          <w:lang w:val="en-US"/>
        </w:rPr>
        <w:t>maximum</w:t>
      </w:r>
      <w:r w:rsidR="008D6394">
        <w:rPr>
          <w:color w:val="000000"/>
          <w:sz w:val="18"/>
          <w:szCs w:val="18"/>
          <w:lang w:val="en-US"/>
        </w:rPr>
        <w:t xml:space="preserve"> of </w:t>
      </w:r>
      <w:r w:rsidR="00FF1D25" w:rsidRPr="008D6394">
        <w:rPr>
          <w:color w:val="000000"/>
          <w:sz w:val="18"/>
          <w:szCs w:val="18"/>
          <w:lang w:val="en-US"/>
        </w:rPr>
        <w:t>15 minutes–</w:t>
      </w:r>
      <w:r w:rsidR="00DC1092" w:rsidRPr="00DC1092">
        <w:rPr>
          <w:sz w:val="18"/>
          <w:szCs w:val="18"/>
          <w:lang w:val="en-US"/>
        </w:rPr>
        <w:t xml:space="preserve"> to </w:t>
      </w:r>
      <w:r w:rsidR="00345ADB">
        <w:rPr>
          <w:sz w:val="18"/>
          <w:szCs w:val="18"/>
          <w:lang w:val="en-US"/>
        </w:rPr>
        <w:t>leave</w:t>
      </w:r>
      <w:r w:rsidR="00345ADB" w:rsidRPr="00DC1092">
        <w:rPr>
          <w:sz w:val="18"/>
          <w:szCs w:val="18"/>
          <w:lang w:val="en-US"/>
        </w:rPr>
        <w:t xml:space="preserve"> </w:t>
      </w:r>
      <w:r w:rsidR="00DC1092" w:rsidRPr="00DC1092">
        <w:rPr>
          <w:sz w:val="18"/>
          <w:szCs w:val="18"/>
          <w:lang w:val="en-US"/>
        </w:rPr>
        <w:t xml:space="preserve">time for discussion). It will be </w:t>
      </w:r>
      <w:r w:rsidR="00345ADB">
        <w:rPr>
          <w:sz w:val="18"/>
          <w:szCs w:val="18"/>
          <w:lang w:val="en-US"/>
        </w:rPr>
        <w:t>requested that</w:t>
      </w:r>
      <w:r w:rsidR="00345ADB" w:rsidRPr="00DC1092">
        <w:rPr>
          <w:sz w:val="18"/>
          <w:szCs w:val="18"/>
          <w:lang w:val="en-US"/>
        </w:rPr>
        <w:t xml:space="preserve"> </w:t>
      </w:r>
      <w:r w:rsidR="00DC1092" w:rsidRPr="00DC1092">
        <w:rPr>
          <w:sz w:val="18"/>
          <w:szCs w:val="18"/>
          <w:lang w:val="en-US"/>
        </w:rPr>
        <w:t xml:space="preserve">the </w:t>
      </w:r>
      <w:r w:rsidR="00345ADB">
        <w:rPr>
          <w:sz w:val="18"/>
          <w:szCs w:val="18"/>
          <w:lang w:val="en-US"/>
        </w:rPr>
        <w:t>participants</w:t>
      </w:r>
      <w:r w:rsidR="00345ADB" w:rsidRPr="00DC1092">
        <w:rPr>
          <w:sz w:val="18"/>
          <w:szCs w:val="18"/>
          <w:lang w:val="en-US"/>
        </w:rPr>
        <w:t xml:space="preserve"> </w:t>
      </w:r>
      <w:r w:rsidR="00DC1092" w:rsidRPr="00DC1092">
        <w:rPr>
          <w:sz w:val="18"/>
          <w:szCs w:val="18"/>
          <w:lang w:val="en-US"/>
        </w:rPr>
        <w:t>selected (after the call for paper proposals) put online their works a couple of weeks before the Congress</w:t>
      </w:r>
      <w:r w:rsidR="00345ADB">
        <w:rPr>
          <w:sz w:val="18"/>
          <w:szCs w:val="18"/>
          <w:lang w:val="en-US"/>
        </w:rPr>
        <w:t xml:space="preserve"> on a dedicated website</w:t>
      </w:r>
      <w:r w:rsidR="00DC1092" w:rsidRPr="00DC1092">
        <w:rPr>
          <w:sz w:val="18"/>
          <w:szCs w:val="18"/>
          <w:lang w:val="en-US"/>
        </w:rPr>
        <w:t xml:space="preserve">. Papers will be available to the audience to make the sessions more </w:t>
      </w:r>
      <w:r w:rsidR="00345ADB">
        <w:rPr>
          <w:sz w:val="18"/>
          <w:szCs w:val="18"/>
          <w:lang w:val="en-US"/>
        </w:rPr>
        <w:t>dynamic and fruitful</w:t>
      </w:r>
      <w:r w:rsidR="00DC1092" w:rsidRPr="00DC1092">
        <w:rPr>
          <w:sz w:val="18"/>
          <w:szCs w:val="18"/>
          <w:lang w:val="en-US"/>
        </w:rPr>
        <w:t>.</w:t>
      </w:r>
    </w:p>
    <w:p w14:paraId="6B8D7918" w14:textId="77777777" w:rsidR="00DC1092" w:rsidRPr="00DC1092" w:rsidRDefault="00DC1092" w:rsidP="00DC1092">
      <w:pPr>
        <w:pBdr>
          <w:top w:val="nil"/>
          <w:left w:val="nil"/>
          <w:bottom w:val="nil"/>
          <w:right w:val="nil"/>
          <w:between w:val="nil"/>
        </w:pBdr>
        <w:ind w:right="41"/>
        <w:jc w:val="both"/>
        <w:rPr>
          <w:b/>
          <w:sz w:val="18"/>
          <w:szCs w:val="18"/>
          <w:lang w:val="en-US"/>
        </w:rPr>
      </w:pPr>
    </w:p>
    <w:p w14:paraId="183D6AEA" w14:textId="4558E90E" w:rsidR="00FF1D25" w:rsidRDefault="00970304" w:rsidP="00970304">
      <w:pPr>
        <w:spacing w:before="1"/>
        <w:ind w:left="280" w:right="283"/>
        <w:jc w:val="center"/>
        <w:rPr>
          <w:b/>
          <w:bCs/>
          <w:sz w:val="18"/>
          <w:szCs w:val="18"/>
          <w:lang w:val="en-US"/>
        </w:rPr>
      </w:pPr>
      <w:r w:rsidRPr="00970304">
        <w:rPr>
          <w:b/>
          <w:bCs/>
          <w:sz w:val="18"/>
          <w:szCs w:val="18"/>
          <w:lang w:val="en-US"/>
        </w:rPr>
        <w:t>For the 202</w:t>
      </w:r>
      <w:r w:rsidR="00345ADB">
        <w:rPr>
          <w:b/>
          <w:bCs/>
          <w:sz w:val="18"/>
          <w:szCs w:val="18"/>
          <w:lang w:val="en-US"/>
        </w:rPr>
        <w:t>5</w:t>
      </w:r>
      <w:r w:rsidRPr="00970304">
        <w:rPr>
          <w:b/>
          <w:bCs/>
          <w:sz w:val="18"/>
          <w:szCs w:val="18"/>
          <w:lang w:val="en-US"/>
        </w:rPr>
        <w:t xml:space="preserve"> IdA Congress, registration,</w:t>
      </w:r>
      <w:r w:rsidR="00345ADB">
        <w:rPr>
          <w:b/>
          <w:bCs/>
          <w:sz w:val="18"/>
          <w:szCs w:val="18"/>
          <w:lang w:val="en-US"/>
        </w:rPr>
        <w:t xml:space="preserve"> all participants will be in charge of their individual</w:t>
      </w:r>
      <w:r w:rsidRPr="00970304">
        <w:rPr>
          <w:b/>
          <w:bCs/>
          <w:sz w:val="18"/>
          <w:szCs w:val="18"/>
          <w:lang w:val="en-US"/>
        </w:rPr>
        <w:t xml:space="preserve"> transportation and accommodation costs.</w:t>
      </w:r>
    </w:p>
    <w:p w14:paraId="7BDABA88" w14:textId="77777777" w:rsidR="00970304" w:rsidRPr="00970304" w:rsidRDefault="00970304" w:rsidP="00FF1D25">
      <w:pPr>
        <w:spacing w:before="1"/>
        <w:ind w:left="280" w:right="283"/>
        <w:rPr>
          <w:b/>
          <w:sz w:val="18"/>
          <w:szCs w:val="18"/>
          <w:lang w:val="en-US"/>
        </w:rPr>
      </w:pPr>
    </w:p>
    <w:p w14:paraId="073B534D" w14:textId="732F9B3D" w:rsidR="00FF1D25" w:rsidRDefault="00970304" w:rsidP="00FF1D25">
      <w:pPr>
        <w:pStyle w:val="Titre1"/>
        <w:numPr>
          <w:ilvl w:val="0"/>
          <w:numId w:val="2"/>
        </w:numPr>
        <w:tabs>
          <w:tab w:val="left" w:pos="856"/>
          <w:tab w:val="left" w:pos="857"/>
        </w:tabs>
        <w:ind w:hanging="361"/>
        <w:rPr>
          <w:u w:val="none"/>
        </w:rPr>
      </w:pPr>
      <w:r>
        <w:rPr>
          <w:color w:val="006FC0"/>
          <w:u w:val="none"/>
        </w:rPr>
        <w:t>Application process</w:t>
      </w:r>
    </w:p>
    <w:p w14:paraId="09F75E9C" w14:textId="7EF18796" w:rsidR="00FF1D25" w:rsidRPr="00970304" w:rsidRDefault="00FF1D25" w:rsidP="00FF1D25">
      <w:pPr>
        <w:jc w:val="both"/>
        <w:rPr>
          <w:sz w:val="18"/>
          <w:szCs w:val="18"/>
          <w:lang w:val="en-US"/>
        </w:rPr>
      </w:pPr>
      <w:r w:rsidRPr="00970304">
        <w:rPr>
          <w:sz w:val="18"/>
          <w:szCs w:val="18"/>
          <w:lang w:val="en-US"/>
        </w:rPr>
        <w:t>a.</w:t>
      </w:r>
      <w:r w:rsidRPr="00970304">
        <w:rPr>
          <w:sz w:val="18"/>
          <w:szCs w:val="18"/>
          <w:lang w:val="en-US"/>
        </w:rPr>
        <w:tab/>
      </w:r>
      <w:r w:rsidR="00970304" w:rsidRPr="00970304">
        <w:rPr>
          <w:color w:val="0070C0"/>
          <w:sz w:val="18"/>
          <w:szCs w:val="18"/>
          <w:lang w:val="en-US"/>
        </w:rPr>
        <w:t xml:space="preserve">Workshop </w:t>
      </w:r>
      <w:r w:rsidR="00970304">
        <w:rPr>
          <w:color w:val="0070C0"/>
          <w:sz w:val="18"/>
          <w:szCs w:val="18"/>
          <w:lang w:val="en-US"/>
        </w:rPr>
        <w:t>presentation</w:t>
      </w:r>
      <w:r w:rsidR="00970304">
        <w:rPr>
          <w:sz w:val="18"/>
          <w:szCs w:val="18"/>
          <w:lang w:val="en-US"/>
        </w:rPr>
        <w:t xml:space="preserve"> with</w:t>
      </w:r>
      <w:r w:rsidR="00970304" w:rsidRPr="00970304">
        <w:rPr>
          <w:sz w:val="18"/>
          <w:szCs w:val="18"/>
          <w:lang w:val="en-US"/>
        </w:rPr>
        <w:t xml:space="preserve"> a title, a purpose and a short </w:t>
      </w:r>
      <w:r w:rsidR="00345ADB">
        <w:rPr>
          <w:sz w:val="18"/>
          <w:szCs w:val="18"/>
          <w:lang w:val="en-US"/>
        </w:rPr>
        <w:t>abstract</w:t>
      </w:r>
      <w:r w:rsidR="00345ADB" w:rsidRPr="00970304">
        <w:rPr>
          <w:sz w:val="18"/>
          <w:szCs w:val="18"/>
          <w:lang w:val="en-US"/>
        </w:rPr>
        <w:t xml:space="preserve"> </w:t>
      </w:r>
      <w:r w:rsidR="00970304" w:rsidRPr="00970304">
        <w:rPr>
          <w:sz w:val="18"/>
          <w:szCs w:val="18"/>
          <w:lang w:val="en-US"/>
        </w:rPr>
        <w:t>(around 20 lines) written in French and a second American language</w:t>
      </w:r>
    </w:p>
    <w:p w14:paraId="71F52B89" w14:textId="41E923AF" w:rsidR="00FF1D25" w:rsidRPr="00970304" w:rsidRDefault="00FF1D25" w:rsidP="00FF1D25">
      <w:pPr>
        <w:jc w:val="both"/>
        <w:rPr>
          <w:sz w:val="18"/>
          <w:szCs w:val="18"/>
          <w:lang w:val="en-US"/>
        </w:rPr>
      </w:pPr>
      <w:r w:rsidRPr="00970304">
        <w:rPr>
          <w:sz w:val="18"/>
          <w:szCs w:val="18"/>
          <w:lang w:val="en-US"/>
        </w:rPr>
        <w:t>b.</w:t>
      </w:r>
      <w:r w:rsidRPr="00970304">
        <w:rPr>
          <w:sz w:val="18"/>
          <w:szCs w:val="18"/>
          <w:lang w:val="en-US"/>
        </w:rPr>
        <w:tab/>
      </w:r>
      <w:r w:rsidR="00970304" w:rsidRPr="00970304">
        <w:rPr>
          <w:color w:val="0070C0"/>
          <w:sz w:val="18"/>
          <w:szCs w:val="18"/>
          <w:lang w:val="en-US"/>
        </w:rPr>
        <w:t>Applicant’s p</w:t>
      </w:r>
      <w:r w:rsidRPr="00970304">
        <w:rPr>
          <w:color w:val="0070C0"/>
          <w:sz w:val="18"/>
          <w:szCs w:val="18"/>
          <w:lang w:val="en-US"/>
        </w:rPr>
        <w:t>r</w:t>
      </w:r>
      <w:r w:rsidR="00970304" w:rsidRPr="00970304">
        <w:rPr>
          <w:color w:val="0070C0"/>
          <w:sz w:val="18"/>
          <w:szCs w:val="18"/>
          <w:lang w:val="en-US"/>
        </w:rPr>
        <w:t>e</w:t>
      </w:r>
      <w:r w:rsidRPr="00970304">
        <w:rPr>
          <w:color w:val="0070C0"/>
          <w:sz w:val="18"/>
          <w:szCs w:val="18"/>
          <w:lang w:val="en-US"/>
        </w:rPr>
        <w:t xml:space="preserve">sentation </w:t>
      </w:r>
      <w:r w:rsidR="00970304" w:rsidRPr="00970304">
        <w:rPr>
          <w:color w:val="0070C0"/>
          <w:sz w:val="18"/>
          <w:szCs w:val="18"/>
          <w:lang w:val="en-US"/>
        </w:rPr>
        <w:t>of 2 coordinators</w:t>
      </w:r>
      <w:r w:rsidRPr="00970304">
        <w:rPr>
          <w:color w:val="0070C0"/>
          <w:sz w:val="18"/>
          <w:szCs w:val="18"/>
          <w:lang w:val="en-US"/>
        </w:rPr>
        <w:t xml:space="preserve"> </w:t>
      </w:r>
      <w:r w:rsidRPr="00970304">
        <w:rPr>
          <w:sz w:val="18"/>
          <w:szCs w:val="18"/>
          <w:lang w:val="en-US"/>
        </w:rPr>
        <w:t>(</w:t>
      </w:r>
      <w:r w:rsidR="00970304" w:rsidRPr="00970304">
        <w:rPr>
          <w:sz w:val="18"/>
          <w:szCs w:val="18"/>
          <w:lang w:val="en-US"/>
        </w:rPr>
        <w:t xml:space="preserve">(as far as possible one specialized in North America, the other in Latin America): names, short resumes, contact details, institution </w:t>
      </w:r>
      <w:r w:rsidRPr="00970304">
        <w:rPr>
          <w:sz w:val="18"/>
          <w:szCs w:val="18"/>
          <w:lang w:val="en-US"/>
        </w:rPr>
        <w:t>(</w:t>
      </w:r>
      <w:hyperlink r:id="rId15">
        <w:r w:rsidR="00970304">
          <w:rPr>
            <w:color w:val="0563C1"/>
            <w:sz w:val="18"/>
            <w:szCs w:val="18"/>
            <w:u w:val="single"/>
            <w:lang w:val="en-US"/>
          </w:rPr>
          <w:t>members i</w:t>
        </w:r>
        <w:r w:rsidRPr="00970304">
          <w:rPr>
            <w:color w:val="0563C1"/>
            <w:sz w:val="18"/>
            <w:szCs w:val="18"/>
            <w:u w:val="single"/>
            <w:lang w:val="en-US"/>
          </w:rPr>
          <w:t xml:space="preserve">nstitutions </w:t>
        </w:r>
        <w:r w:rsidR="00970304">
          <w:rPr>
            <w:color w:val="0563C1"/>
            <w:sz w:val="18"/>
            <w:szCs w:val="18"/>
            <w:u w:val="single"/>
            <w:lang w:val="en-US"/>
          </w:rPr>
          <w:t>of</w:t>
        </w:r>
        <w:r w:rsidRPr="00970304">
          <w:rPr>
            <w:color w:val="0563C1"/>
            <w:sz w:val="18"/>
            <w:szCs w:val="18"/>
            <w:u w:val="single"/>
            <w:lang w:val="en-US"/>
          </w:rPr>
          <w:t xml:space="preserve"> IdA</w:t>
        </w:r>
      </w:hyperlink>
      <w:r w:rsidRPr="00970304">
        <w:rPr>
          <w:sz w:val="18"/>
          <w:szCs w:val="18"/>
          <w:lang w:val="en-US"/>
        </w:rPr>
        <w:t xml:space="preserve">) </w:t>
      </w:r>
      <w:r w:rsidR="00970304">
        <w:rPr>
          <w:sz w:val="18"/>
          <w:szCs w:val="18"/>
          <w:lang w:val="en-US"/>
        </w:rPr>
        <w:t>for each applicant</w:t>
      </w:r>
      <w:r w:rsidRPr="00970304">
        <w:rPr>
          <w:sz w:val="18"/>
          <w:szCs w:val="18"/>
          <w:lang w:val="en-US"/>
        </w:rPr>
        <w:t>.</w:t>
      </w:r>
    </w:p>
    <w:p w14:paraId="65940EB1" w14:textId="77777777" w:rsidR="00FF1D25" w:rsidRPr="00970304" w:rsidRDefault="00FF1D25" w:rsidP="00FF1D25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17"/>
          <w:szCs w:val="17"/>
          <w:lang w:val="en-US"/>
        </w:rPr>
      </w:pPr>
    </w:p>
    <w:p w14:paraId="054DD055" w14:textId="77777777" w:rsidR="0042781D" w:rsidRDefault="00970304" w:rsidP="00FF1D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  <w:lang w:val="en-US"/>
        </w:rPr>
      </w:pPr>
      <w:r w:rsidRPr="00970304">
        <w:rPr>
          <w:color w:val="000000"/>
          <w:sz w:val="18"/>
          <w:szCs w:val="18"/>
          <w:lang w:val="en-US"/>
        </w:rPr>
        <w:t>P</w:t>
      </w:r>
      <w:r w:rsidR="00FF1D25" w:rsidRPr="00970304">
        <w:rPr>
          <w:color w:val="000000"/>
          <w:sz w:val="18"/>
          <w:szCs w:val="18"/>
          <w:lang w:val="en-US"/>
        </w:rPr>
        <w:t>ropos</w:t>
      </w:r>
      <w:r>
        <w:rPr>
          <w:color w:val="000000"/>
          <w:sz w:val="18"/>
          <w:szCs w:val="18"/>
          <w:lang w:val="en-US"/>
        </w:rPr>
        <w:t>al</w:t>
      </w:r>
      <w:r w:rsidRPr="00970304">
        <w:rPr>
          <w:color w:val="000000"/>
          <w:sz w:val="18"/>
          <w:szCs w:val="18"/>
          <w:lang w:val="en-US"/>
        </w:rPr>
        <w:t>s should be sent by</w:t>
      </w:r>
      <w:r w:rsidR="00FF1D25" w:rsidRPr="00970304">
        <w:rPr>
          <w:color w:val="000000"/>
          <w:sz w:val="18"/>
          <w:szCs w:val="18"/>
          <w:lang w:val="en-US"/>
        </w:rPr>
        <w:t xml:space="preserve"> </w:t>
      </w:r>
      <w:r w:rsidRPr="00970304">
        <w:rPr>
          <w:b/>
          <w:color w:val="006FC0"/>
          <w:sz w:val="18"/>
          <w:szCs w:val="18"/>
          <w:lang w:val="en-US"/>
        </w:rPr>
        <w:t>Febr</w:t>
      </w:r>
      <w:r w:rsidR="00FF1D25" w:rsidRPr="00970304">
        <w:rPr>
          <w:b/>
          <w:color w:val="006FC0"/>
          <w:sz w:val="18"/>
          <w:szCs w:val="18"/>
          <w:lang w:val="en-US"/>
        </w:rPr>
        <w:t>u</w:t>
      </w:r>
      <w:r w:rsidRPr="00970304">
        <w:rPr>
          <w:b/>
          <w:color w:val="006FC0"/>
          <w:sz w:val="18"/>
          <w:szCs w:val="18"/>
          <w:lang w:val="en-US"/>
        </w:rPr>
        <w:t>ary 29, 2024 at th</w:t>
      </w:r>
      <w:r>
        <w:rPr>
          <w:b/>
          <w:color w:val="006FC0"/>
          <w:sz w:val="18"/>
          <w:szCs w:val="18"/>
          <w:lang w:val="en-US"/>
        </w:rPr>
        <w:t>e latest</w:t>
      </w:r>
      <w:r w:rsidR="00FF1D25" w:rsidRPr="00970304">
        <w:rPr>
          <w:sz w:val="18"/>
          <w:szCs w:val="18"/>
          <w:lang w:val="en-US"/>
        </w:rPr>
        <w:t xml:space="preserve"> </w:t>
      </w:r>
      <w:r w:rsidR="00345ADB">
        <w:rPr>
          <w:sz w:val="18"/>
          <w:szCs w:val="18"/>
          <w:lang w:val="en-US"/>
        </w:rPr>
        <w:t>to</w:t>
      </w:r>
      <w:r w:rsidR="00345ADB" w:rsidRPr="00970304">
        <w:rPr>
          <w:sz w:val="18"/>
          <w:szCs w:val="18"/>
          <w:lang w:val="en-US"/>
        </w:rPr>
        <w:t xml:space="preserve"> </w:t>
      </w:r>
      <w:r w:rsidRPr="00970304">
        <w:rPr>
          <w:sz w:val="18"/>
          <w:szCs w:val="18"/>
          <w:lang w:val="en-US"/>
        </w:rPr>
        <w:t>the following address</w:t>
      </w:r>
      <w:r w:rsidR="00FF1D25" w:rsidRPr="00970304">
        <w:rPr>
          <w:color w:val="000000"/>
          <w:sz w:val="18"/>
          <w:szCs w:val="18"/>
          <w:lang w:val="en-US"/>
        </w:rPr>
        <w:t xml:space="preserve">: </w:t>
      </w:r>
    </w:p>
    <w:p w14:paraId="7C049A1A" w14:textId="780C6EA8" w:rsidR="00FF1D25" w:rsidRPr="00970304" w:rsidRDefault="00A01E80" w:rsidP="00FF1D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  <w:lang w:val="en-US"/>
        </w:rPr>
      </w:pPr>
      <w:hyperlink r:id="rId16">
        <w:r w:rsidR="00FF1D25" w:rsidRPr="00970304">
          <w:rPr>
            <w:color w:val="0563C1"/>
            <w:sz w:val="18"/>
            <w:szCs w:val="18"/>
            <w:u w:val="single"/>
            <w:lang w:val="en-US"/>
          </w:rPr>
          <w:t>recherche@institutdesameriques.fr</w:t>
        </w:r>
      </w:hyperlink>
    </w:p>
    <w:p w14:paraId="5798D6AC" w14:textId="2451086C" w:rsidR="00FF1D25" w:rsidRPr="00970304" w:rsidRDefault="00970304" w:rsidP="00FF1D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  <w:lang w:val="en-US"/>
        </w:rPr>
      </w:pPr>
      <w:r w:rsidRPr="00970304">
        <w:rPr>
          <w:color w:val="000000"/>
          <w:sz w:val="18"/>
          <w:szCs w:val="18"/>
          <w:lang w:val="en-US"/>
        </w:rPr>
        <w:t xml:space="preserve">They will be examined by the organizing committee and the </w:t>
      </w:r>
      <w:r>
        <w:rPr>
          <w:color w:val="000000"/>
          <w:sz w:val="18"/>
          <w:szCs w:val="18"/>
          <w:lang w:val="en-US"/>
        </w:rPr>
        <w:t>scientific committee of the Congress</w:t>
      </w:r>
      <w:r w:rsidR="00FF1D25" w:rsidRPr="00970304">
        <w:rPr>
          <w:color w:val="000000"/>
          <w:sz w:val="18"/>
          <w:szCs w:val="18"/>
          <w:lang w:val="en-US"/>
        </w:rPr>
        <w:t>.</w:t>
      </w:r>
    </w:p>
    <w:p w14:paraId="1D706ECF" w14:textId="77777777" w:rsidR="00FF1D25" w:rsidRPr="00970304" w:rsidRDefault="00FF1D25" w:rsidP="00FF1D2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7"/>
          <w:szCs w:val="17"/>
          <w:lang w:val="en-US"/>
        </w:rPr>
      </w:pPr>
    </w:p>
    <w:p w14:paraId="7D57CB5E" w14:textId="77777777" w:rsidR="00FF1D25" w:rsidRPr="00970304" w:rsidRDefault="00FF1D25" w:rsidP="00FF1D2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7"/>
          <w:szCs w:val="17"/>
          <w:lang w:val="en-US"/>
        </w:rPr>
      </w:pPr>
    </w:p>
    <w:p w14:paraId="2C21E2FD" w14:textId="3E67AE6B" w:rsidR="00FF1D25" w:rsidRPr="00970304" w:rsidRDefault="00970304" w:rsidP="00FF1D25">
      <w:pPr>
        <w:ind w:left="280" w:right="280"/>
        <w:jc w:val="center"/>
        <w:rPr>
          <w:b/>
          <w:sz w:val="16"/>
          <w:szCs w:val="16"/>
          <w:lang w:val="en-US"/>
        </w:rPr>
      </w:pPr>
      <w:r w:rsidRPr="00970304">
        <w:rPr>
          <w:b/>
          <w:color w:val="006FC0"/>
          <w:sz w:val="16"/>
          <w:szCs w:val="16"/>
          <w:lang w:val="en-US"/>
        </w:rPr>
        <w:t>For more information about 2023 IdA</w:t>
      </w:r>
      <w:r w:rsidR="00FF1D25" w:rsidRPr="00970304">
        <w:rPr>
          <w:b/>
          <w:color w:val="006FC0"/>
          <w:sz w:val="16"/>
          <w:szCs w:val="16"/>
          <w:lang w:val="en-US"/>
        </w:rPr>
        <w:t xml:space="preserve"> Congr</w:t>
      </w:r>
      <w:r w:rsidRPr="00970304">
        <w:rPr>
          <w:b/>
          <w:color w:val="006FC0"/>
          <w:sz w:val="16"/>
          <w:szCs w:val="16"/>
          <w:lang w:val="en-US"/>
        </w:rPr>
        <w:t>e</w:t>
      </w:r>
      <w:r w:rsidR="00FF1D25" w:rsidRPr="00970304">
        <w:rPr>
          <w:b/>
          <w:color w:val="006FC0"/>
          <w:sz w:val="16"/>
          <w:szCs w:val="16"/>
          <w:lang w:val="en-US"/>
        </w:rPr>
        <w:t>s</w:t>
      </w:r>
      <w:r w:rsidRPr="00970304">
        <w:rPr>
          <w:b/>
          <w:color w:val="006FC0"/>
          <w:sz w:val="16"/>
          <w:szCs w:val="16"/>
          <w:lang w:val="en-US"/>
        </w:rPr>
        <w:t>s</w:t>
      </w:r>
    </w:p>
    <w:p w14:paraId="2B0DD7E8" w14:textId="739816DE" w:rsidR="00FF1D25" w:rsidRPr="00970304" w:rsidRDefault="00A01E80" w:rsidP="00FF1D25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before="1"/>
        <w:ind w:left="1985" w:right="1842"/>
        <w:jc w:val="center"/>
        <w:rPr>
          <w:color w:val="0000FF"/>
          <w:sz w:val="16"/>
          <w:szCs w:val="16"/>
          <w:lang w:val="en-US"/>
        </w:rPr>
      </w:pPr>
      <w:hyperlink r:id="rId17">
        <w:r w:rsidR="00FF1D25" w:rsidRPr="00970304">
          <w:rPr>
            <w:color w:val="0563C1"/>
            <w:sz w:val="16"/>
            <w:szCs w:val="16"/>
            <w:u w:val="single"/>
            <w:lang w:val="en-US"/>
          </w:rPr>
          <w:t>C</w:t>
        </w:r>
        <w:r w:rsidR="00970304" w:rsidRPr="00970304">
          <w:rPr>
            <w:color w:val="0563C1"/>
            <w:sz w:val="16"/>
            <w:szCs w:val="16"/>
            <w:u w:val="single"/>
            <w:lang w:val="en-US"/>
          </w:rPr>
          <w:t xml:space="preserve">heck the online </w:t>
        </w:r>
        <w:proofErr w:type="spellStart"/>
        <w:r w:rsidR="00970304" w:rsidRPr="00970304">
          <w:rPr>
            <w:color w:val="0563C1"/>
            <w:sz w:val="16"/>
            <w:szCs w:val="16"/>
            <w:u w:val="single"/>
            <w:lang w:val="en-US"/>
          </w:rPr>
          <w:t>programme</w:t>
        </w:r>
        <w:proofErr w:type="spellEnd"/>
        <w:r w:rsidR="00970304" w:rsidRPr="00970304">
          <w:rPr>
            <w:color w:val="0563C1"/>
            <w:sz w:val="16"/>
            <w:szCs w:val="16"/>
            <w:u w:val="single"/>
            <w:lang w:val="en-US"/>
          </w:rPr>
          <w:t xml:space="preserve"> of 2023 Congress</w:t>
        </w:r>
      </w:hyperlink>
    </w:p>
    <w:p w14:paraId="4D20AA82" w14:textId="24F33B6F" w:rsidR="00FF1D25" w:rsidRPr="006A710F" w:rsidRDefault="00A01E80" w:rsidP="00FF1D25">
      <w:pPr>
        <w:pBdr>
          <w:top w:val="nil"/>
          <w:left w:val="nil"/>
          <w:bottom w:val="nil"/>
          <w:right w:val="nil"/>
          <w:between w:val="nil"/>
        </w:pBdr>
        <w:spacing w:before="1"/>
        <w:ind w:left="2685" w:right="2686"/>
        <w:jc w:val="center"/>
        <w:rPr>
          <w:color w:val="000000"/>
          <w:sz w:val="16"/>
          <w:szCs w:val="16"/>
          <w:lang w:val="en-US"/>
        </w:rPr>
      </w:pPr>
      <w:hyperlink r:id="rId18">
        <w:r w:rsidR="00EC27A4" w:rsidRPr="006A710F">
          <w:rPr>
            <w:color w:val="0563C1"/>
            <w:sz w:val="16"/>
            <w:szCs w:val="16"/>
            <w:u w:val="single"/>
            <w:lang w:val="en-US"/>
          </w:rPr>
          <w:t>2023 C</w:t>
        </w:r>
        <w:r w:rsidR="00FF1D25" w:rsidRPr="006A710F">
          <w:rPr>
            <w:color w:val="0563C1"/>
            <w:sz w:val="16"/>
            <w:szCs w:val="16"/>
            <w:u w:val="single"/>
            <w:lang w:val="en-US"/>
          </w:rPr>
          <w:t>ongr</w:t>
        </w:r>
        <w:r w:rsidR="00970304" w:rsidRPr="006A710F">
          <w:rPr>
            <w:color w:val="0563C1"/>
            <w:sz w:val="16"/>
            <w:szCs w:val="16"/>
            <w:u w:val="single"/>
            <w:lang w:val="en-US"/>
          </w:rPr>
          <w:t>es</w:t>
        </w:r>
        <w:r w:rsidR="00FF1D25" w:rsidRPr="006A710F">
          <w:rPr>
            <w:color w:val="0563C1"/>
            <w:sz w:val="16"/>
            <w:szCs w:val="16"/>
            <w:u w:val="single"/>
            <w:lang w:val="en-US"/>
          </w:rPr>
          <w:t>s</w:t>
        </w:r>
      </w:hyperlink>
      <w:r w:rsidR="00970304" w:rsidRPr="006A710F">
        <w:rPr>
          <w:color w:val="0563C1"/>
          <w:sz w:val="16"/>
          <w:szCs w:val="16"/>
          <w:u w:val="single"/>
          <w:lang w:val="en-US"/>
        </w:rPr>
        <w:t xml:space="preserve"> videos</w:t>
      </w:r>
    </w:p>
    <w:p w14:paraId="793A2526" w14:textId="0DABBBEC" w:rsidR="00FF1D25" w:rsidRPr="006A710F" w:rsidRDefault="00A01E80" w:rsidP="00FF1D25">
      <w:pPr>
        <w:pBdr>
          <w:top w:val="nil"/>
          <w:left w:val="nil"/>
          <w:bottom w:val="nil"/>
          <w:right w:val="nil"/>
          <w:between w:val="nil"/>
        </w:pBdr>
        <w:ind w:left="3626" w:right="3627"/>
        <w:jc w:val="center"/>
        <w:rPr>
          <w:color w:val="000000"/>
          <w:sz w:val="18"/>
          <w:szCs w:val="18"/>
          <w:lang w:val="en-US"/>
        </w:rPr>
      </w:pPr>
      <w:hyperlink r:id="rId19">
        <w:r w:rsidR="00EC27A4" w:rsidRPr="006A710F">
          <w:rPr>
            <w:color w:val="0563C1"/>
            <w:sz w:val="16"/>
            <w:szCs w:val="16"/>
            <w:u w:val="single"/>
            <w:lang w:val="en-US"/>
          </w:rPr>
          <w:t>2023</w:t>
        </w:r>
        <w:r w:rsidR="00FF1D25" w:rsidRPr="006A710F">
          <w:rPr>
            <w:color w:val="0563C1"/>
            <w:sz w:val="16"/>
            <w:szCs w:val="16"/>
            <w:u w:val="single"/>
            <w:lang w:val="en-US"/>
          </w:rPr>
          <w:t xml:space="preserve"> Congr</w:t>
        </w:r>
        <w:r w:rsidR="00EC27A4" w:rsidRPr="006A710F">
          <w:rPr>
            <w:color w:val="0563C1"/>
            <w:sz w:val="16"/>
            <w:szCs w:val="16"/>
            <w:u w:val="single"/>
            <w:lang w:val="en-US"/>
          </w:rPr>
          <w:t>es</w:t>
        </w:r>
        <w:r w:rsidR="00FF1D25" w:rsidRPr="006A710F">
          <w:rPr>
            <w:color w:val="0563C1"/>
            <w:sz w:val="16"/>
            <w:szCs w:val="16"/>
            <w:u w:val="single"/>
            <w:lang w:val="en-US"/>
          </w:rPr>
          <w:t>s</w:t>
        </w:r>
      </w:hyperlink>
      <w:r w:rsidR="00EC27A4" w:rsidRPr="006A710F">
        <w:rPr>
          <w:color w:val="0563C1"/>
          <w:sz w:val="16"/>
          <w:szCs w:val="16"/>
          <w:u w:val="single"/>
          <w:lang w:val="en-US"/>
        </w:rPr>
        <w:t xml:space="preserve"> website</w:t>
      </w:r>
    </w:p>
    <w:p w14:paraId="46B02089" w14:textId="453118F2" w:rsidR="00FF1D25" w:rsidRPr="00EC27A4" w:rsidRDefault="00A01E80" w:rsidP="00FF1D25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280" w:right="282"/>
        <w:jc w:val="center"/>
        <w:rPr>
          <w:color w:val="0563C1"/>
          <w:sz w:val="16"/>
          <w:szCs w:val="16"/>
          <w:u w:val="single"/>
          <w:lang w:val="en-US"/>
        </w:rPr>
      </w:pPr>
      <w:hyperlink r:id="rId20">
        <w:r w:rsidR="00EC27A4" w:rsidRPr="00EC27A4">
          <w:rPr>
            <w:color w:val="0563C1"/>
            <w:sz w:val="16"/>
            <w:szCs w:val="16"/>
            <w:u w:val="single"/>
            <w:lang w:val="en-US"/>
          </w:rPr>
          <w:t xml:space="preserve">Format </w:t>
        </w:r>
        <w:r w:rsidR="00EC27A4">
          <w:rPr>
            <w:color w:val="0563C1"/>
            <w:sz w:val="16"/>
            <w:szCs w:val="16"/>
            <w:u w:val="single"/>
            <w:lang w:val="en-US"/>
          </w:rPr>
          <w:t>d</w:t>
        </w:r>
        <w:r w:rsidR="00EC27A4" w:rsidRPr="00EC27A4">
          <w:rPr>
            <w:color w:val="0563C1"/>
            <w:sz w:val="16"/>
            <w:szCs w:val="16"/>
            <w:u w:val="single"/>
            <w:lang w:val="en-US"/>
          </w:rPr>
          <w:t>etailed p</w:t>
        </w:r>
        <w:r w:rsidR="00FF1D25" w:rsidRPr="00EC27A4">
          <w:rPr>
            <w:color w:val="0563C1"/>
            <w:sz w:val="16"/>
            <w:szCs w:val="16"/>
            <w:u w:val="single"/>
            <w:lang w:val="en-US"/>
          </w:rPr>
          <w:t>r</w:t>
        </w:r>
        <w:r w:rsidR="00EC27A4" w:rsidRPr="00EC27A4">
          <w:rPr>
            <w:color w:val="0563C1"/>
            <w:sz w:val="16"/>
            <w:szCs w:val="16"/>
            <w:u w:val="single"/>
            <w:lang w:val="en-US"/>
          </w:rPr>
          <w:t>e</w:t>
        </w:r>
        <w:r w:rsidR="00FF1D25" w:rsidRPr="00EC27A4">
          <w:rPr>
            <w:color w:val="0563C1"/>
            <w:sz w:val="16"/>
            <w:szCs w:val="16"/>
            <w:u w:val="single"/>
            <w:lang w:val="en-US"/>
          </w:rPr>
          <w:t xml:space="preserve">sentation </w:t>
        </w:r>
        <w:r w:rsidR="00EC27A4" w:rsidRPr="00EC27A4">
          <w:rPr>
            <w:color w:val="0563C1"/>
            <w:sz w:val="16"/>
            <w:szCs w:val="16"/>
            <w:u w:val="single"/>
            <w:lang w:val="en-US"/>
          </w:rPr>
          <w:t xml:space="preserve">of </w:t>
        </w:r>
        <w:r w:rsidR="00EC27A4">
          <w:rPr>
            <w:color w:val="0563C1"/>
            <w:sz w:val="16"/>
            <w:szCs w:val="16"/>
            <w:u w:val="single"/>
            <w:lang w:val="en-US"/>
          </w:rPr>
          <w:t>2023</w:t>
        </w:r>
        <w:r w:rsidR="00FF1D25" w:rsidRPr="00EC27A4">
          <w:rPr>
            <w:color w:val="0563C1"/>
            <w:sz w:val="16"/>
            <w:szCs w:val="16"/>
            <w:u w:val="single"/>
            <w:lang w:val="en-US"/>
          </w:rPr>
          <w:t xml:space="preserve"> Congr</w:t>
        </w:r>
        <w:r w:rsidR="00EC27A4">
          <w:rPr>
            <w:color w:val="0563C1"/>
            <w:sz w:val="16"/>
            <w:szCs w:val="16"/>
            <w:u w:val="single"/>
            <w:lang w:val="en-US"/>
          </w:rPr>
          <w:t>es</w:t>
        </w:r>
        <w:r w:rsidR="00FF1D25" w:rsidRPr="00EC27A4">
          <w:rPr>
            <w:color w:val="0563C1"/>
            <w:sz w:val="16"/>
            <w:szCs w:val="16"/>
            <w:u w:val="single"/>
            <w:lang w:val="en-US"/>
          </w:rPr>
          <w:t>s</w:t>
        </w:r>
      </w:hyperlink>
    </w:p>
    <w:p w14:paraId="49396B44" w14:textId="77777777" w:rsidR="00EC27A4" w:rsidRDefault="00EC27A4" w:rsidP="00EC27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6FF23A0" wp14:editId="05065638">
            <wp:extent cx="2962275" cy="1666279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55" cy="166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BFA13" w14:textId="77777777" w:rsidR="00A01E80" w:rsidRDefault="00A01E80" w:rsidP="00A01E80">
      <w:pPr>
        <w:shd w:val="clear" w:color="auto" w:fill="0070C0"/>
        <w:spacing w:line="340" w:lineRule="auto"/>
        <w:jc w:val="center"/>
        <w:textDirection w:val="btLr"/>
      </w:pPr>
      <w:r>
        <w:rPr>
          <w:b/>
          <w:color w:val="FFFFFF"/>
          <w:sz w:val="24"/>
        </w:rPr>
        <w:t>CONVOCATORIAS DE TEMAS PARA TALLERES</w:t>
      </w:r>
    </w:p>
    <w:p w14:paraId="3AD4F3BC" w14:textId="5DD51D90" w:rsidR="00EC27A4" w:rsidRDefault="00EC27A4" w:rsidP="00EC27A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16973995" w14:textId="77777777" w:rsidR="00EC27A4" w:rsidRDefault="00EC27A4" w:rsidP="00EC27A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4288CB24" w14:textId="7CA2C191" w:rsidR="00EC27A4" w:rsidRPr="00EC27A4" w:rsidRDefault="00EC27A4" w:rsidP="00EC27A4">
      <w:pPr>
        <w:pStyle w:val="Titre1"/>
        <w:numPr>
          <w:ilvl w:val="0"/>
          <w:numId w:val="3"/>
        </w:numPr>
        <w:tabs>
          <w:tab w:val="left" w:pos="857"/>
        </w:tabs>
        <w:spacing w:before="59" w:line="240" w:lineRule="auto"/>
        <w:jc w:val="both"/>
        <w:rPr>
          <w:u w:val="none"/>
          <w:lang w:val="es-419"/>
        </w:rPr>
      </w:pPr>
      <w:r w:rsidRPr="00EC27A4">
        <w:rPr>
          <w:color w:val="006FC0"/>
          <w:u w:val="none"/>
          <w:lang w:val="es-419"/>
        </w:rPr>
        <w:t xml:space="preserve">Presentación del Congreso del </w:t>
      </w:r>
      <w:proofErr w:type="spellStart"/>
      <w:r w:rsidRPr="00EC27A4">
        <w:rPr>
          <w:color w:val="006FC0"/>
          <w:u w:val="none"/>
          <w:lang w:val="es-419"/>
        </w:rPr>
        <w:t>Institut</w:t>
      </w:r>
      <w:proofErr w:type="spellEnd"/>
      <w:r w:rsidRPr="00EC27A4">
        <w:rPr>
          <w:color w:val="006FC0"/>
          <w:u w:val="none"/>
          <w:lang w:val="es-419"/>
        </w:rPr>
        <w:t xml:space="preserve"> de</w:t>
      </w:r>
      <w:r>
        <w:rPr>
          <w:color w:val="006FC0"/>
          <w:u w:val="none"/>
          <w:lang w:val="es-419"/>
        </w:rPr>
        <w:t xml:space="preserve">s </w:t>
      </w:r>
      <w:proofErr w:type="spellStart"/>
      <w:r w:rsidRPr="00EC27A4">
        <w:rPr>
          <w:color w:val="006FC0"/>
          <w:u w:val="none"/>
          <w:lang w:val="es-419"/>
        </w:rPr>
        <w:t>Améri</w:t>
      </w:r>
      <w:r>
        <w:rPr>
          <w:color w:val="006FC0"/>
          <w:u w:val="none"/>
          <w:lang w:val="es-419"/>
        </w:rPr>
        <w:t>ques</w:t>
      </w:r>
      <w:proofErr w:type="spellEnd"/>
    </w:p>
    <w:p w14:paraId="14E5FEE5" w14:textId="1A338C71" w:rsidR="00EC27A4" w:rsidRPr="00EC27A4" w:rsidRDefault="00EC27A4" w:rsidP="00EC27A4">
      <w:pPr>
        <w:ind w:right="41"/>
        <w:jc w:val="both"/>
        <w:rPr>
          <w:sz w:val="18"/>
          <w:szCs w:val="18"/>
          <w:lang w:val="es-419"/>
        </w:rPr>
      </w:pPr>
      <w:r w:rsidRPr="00EC27A4">
        <w:rPr>
          <w:sz w:val="18"/>
          <w:szCs w:val="18"/>
          <w:lang w:val="es-419"/>
        </w:rPr>
        <w:t xml:space="preserve">Con el fin de fomentar los enfoques interdisciplinarios, el congreso del </w:t>
      </w:r>
      <w:proofErr w:type="spellStart"/>
      <w:r w:rsidRPr="00EC27A4">
        <w:rPr>
          <w:sz w:val="18"/>
          <w:szCs w:val="18"/>
          <w:lang w:val="es-419"/>
        </w:rPr>
        <w:t>Institut</w:t>
      </w:r>
      <w:proofErr w:type="spellEnd"/>
      <w:r w:rsidRPr="00EC27A4">
        <w:rPr>
          <w:sz w:val="18"/>
          <w:szCs w:val="18"/>
          <w:lang w:val="es-419"/>
        </w:rPr>
        <w:t xml:space="preserve"> des </w:t>
      </w:r>
      <w:proofErr w:type="spellStart"/>
      <w:r w:rsidRPr="00EC27A4">
        <w:rPr>
          <w:sz w:val="18"/>
          <w:szCs w:val="18"/>
          <w:lang w:val="es-419"/>
        </w:rPr>
        <w:t>Amérique</w:t>
      </w:r>
      <w:r>
        <w:rPr>
          <w:sz w:val="18"/>
          <w:szCs w:val="18"/>
          <w:lang w:val="es-419"/>
        </w:rPr>
        <w:t>s</w:t>
      </w:r>
      <w:proofErr w:type="spellEnd"/>
      <w:r w:rsidRPr="00EC27A4">
        <w:rPr>
          <w:sz w:val="18"/>
          <w:szCs w:val="18"/>
          <w:lang w:val="es-419"/>
        </w:rPr>
        <w:t xml:space="preserve"> (IdA) reúne cada dos años a especialistas de Estados Unidos, Canadá, América Latina y el Caribe.</w:t>
      </w:r>
    </w:p>
    <w:p w14:paraId="5670505C" w14:textId="77777777" w:rsidR="00EC27A4" w:rsidRPr="00EC27A4" w:rsidRDefault="00EC27A4" w:rsidP="00EC27A4">
      <w:pPr>
        <w:ind w:right="41"/>
        <w:jc w:val="both"/>
        <w:rPr>
          <w:sz w:val="18"/>
          <w:szCs w:val="18"/>
          <w:lang w:val="es-419"/>
        </w:rPr>
      </w:pPr>
      <w:bookmarkStart w:id="2" w:name="_GoBack"/>
      <w:bookmarkEnd w:id="2"/>
    </w:p>
    <w:p w14:paraId="2DC7C9F7" w14:textId="41CFF5D2" w:rsidR="00EC27A4" w:rsidRPr="005551F8" w:rsidRDefault="00EC27A4" w:rsidP="00EC27A4">
      <w:pPr>
        <w:ind w:right="41"/>
        <w:jc w:val="both"/>
        <w:rPr>
          <w:sz w:val="18"/>
          <w:szCs w:val="18"/>
          <w:lang w:val="es-419"/>
        </w:rPr>
      </w:pPr>
      <w:r w:rsidRPr="00EC27A4">
        <w:rPr>
          <w:sz w:val="18"/>
          <w:szCs w:val="18"/>
          <w:lang w:val="es-419"/>
        </w:rPr>
        <w:t xml:space="preserve">Una lista completa de los </w:t>
      </w:r>
      <w:r>
        <w:rPr>
          <w:sz w:val="18"/>
          <w:szCs w:val="18"/>
          <w:lang w:val="es-419"/>
        </w:rPr>
        <w:t>últimos congresos está</w:t>
      </w:r>
      <w:r w:rsidRPr="00EC27A4">
        <w:rPr>
          <w:sz w:val="18"/>
          <w:szCs w:val="18"/>
          <w:lang w:val="es-419"/>
        </w:rPr>
        <w:t xml:space="preserve"> </w:t>
      </w:r>
      <w:hyperlink r:id="rId21">
        <w:r w:rsidRPr="00EC27A4">
          <w:rPr>
            <w:color w:val="0563C1"/>
            <w:sz w:val="18"/>
            <w:szCs w:val="18"/>
            <w:u w:val="single"/>
            <w:lang w:val="es-419"/>
          </w:rPr>
          <w:t>en l</w:t>
        </w:r>
        <w:r>
          <w:rPr>
            <w:color w:val="0563C1"/>
            <w:sz w:val="18"/>
            <w:szCs w:val="18"/>
            <w:u w:val="single"/>
            <w:lang w:val="es-419"/>
          </w:rPr>
          <w:t>ínea</w:t>
        </w:r>
      </w:hyperlink>
      <w:r w:rsidRPr="00EC27A4">
        <w:rPr>
          <w:sz w:val="18"/>
          <w:szCs w:val="18"/>
          <w:lang w:val="es-419"/>
        </w:rPr>
        <w:t>. En 2023, el Congreso tuvo lugar en junio en Lyon, a la</w:t>
      </w:r>
      <w:r>
        <w:rPr>
          <w:sz w:val="18"/>
          <w:szCs w:val="18"/>
          <w:lang w:val="es-419"/>
        </w:rPr>
        <w:t xml:space="preserve"> </w:t>
      </w:r>
      <w:r w:rsidRPr="00EC27A4">
        <w:rPr>
          <w:sz w:val="18"/>
          <w:szCs w:val="18"/>
          <w:lang w:val="es-419"/>
        </w:rPr>
        <w:t>universi</w:t>
      </w:r>
      <w:r>
        <w:rPr>
          <w:sz w:val="18"/>
          <w:szCs w:val="18"/>
          <w:lang w:val="es-419"/>
        </w:rPr>
        <w:t>dad</w:t>
      </w:r>
      <w:r w:rsidRPr="00EC27A4">
        <w:rPr>
          <w:sz w:val="18"/>
          <w:szCs w:val="18"/>
          <w:lang w:val="es-419"/>
        </w:rPr>
        <w:t xml:space="preserve"> Lumière Lyon 2 </w:t>
      </w:r>
      <w:r>
        <w:rPr>
          <w:sz w:val="18"/>
          <w:szCs w:val="18"/>
          <w:lang w:val="es-419"/>
        </w:rPr>
        <w:t>y la universidad</w:t>
      </w:r>
      <w:r w:rsidRPr="00EC27A4">
        <w:rPr>
          <w:sz w:val="18"/>
          <w:szCs w:val="18"/>
          <w:lang w:val="es-419"/>
        </w:rPr>
        <w:t xml:space="preserve"> Jean </w:t>
      </w:r>
      <w:proofErr w:type="spellStart"/>
      <w:r w:rsidRPr="00EC27A4">
        <w:rPr>
          <w:sz w:val="18"/>
          <w:szCs w:val="18"/>
          <w:lang w:val="es-419"/>
        </w:rPr>
        <w:t>Moulin</w:t>
      </w:r>
      <w:proofErr w:type="spellEnd"/>
      <w:r w:rsidRPr="00EC27A4">
        <w:rPr>
          <w:sz w:val="18"/>
          <w:szCs w:val="18"/>
          <w:lang w:val="es-419"/>
        </w:rPr>
        <w:t xml:space="preserve"> Lyon 3. </w:t>
      </w:r>
      <w:r w:rsidRPr="005551F8">
        <w:rPr>
          <w:sz w:val="18"/>
          <w:szCs w:val="18"/>
          <w:lang w:val="es-419"/>
        </w:rPr>
        <w:t xml:space="preserve">En 2025, el </w:t>
      </w:r>
      <w:r w:rsidRPr="005551F8">
        <w:rPr>
          <w:b/>
          <w:color w:val="0070C0"/>
          <w:sz w:val="18"/>
          <w:szCs w:val="18"/>
          <w:lang w:val="es-419"/>
        </w:rPr>
        <w:t xml:space="preserve">Campus Condorcet, en </w:t>
      </w:r>
      <w:proofErr w:type="spellStart"/>
      <w:r w:rsidRPr="005551F8">
        <w:rPr>
          <w:b/>
          <w:color w:val="0070C0"/>
          <w:sz w:val="18"/>
          <w:szCs w:val="18"/>
          <w:lang w:val="es-419"/>
        </w:rPr>
        <w:t>Aubervilliers</w:t>
      </w:r>
      <w:proofErr w:type="spellEnd"/>
      <w:r w:rsidRPr="005551F8">
        <w:rPr>
          <w:b/>
          <w:color w:val="0070C0"/>
          <w:sz w:val="18"/>
          <w:szCs w:val="18"/>
          <w:lang w:val="es-419"/>
        </w:rPr>
        <w:t xml:space="preserve">, fue elegido </w:t>
      </w:r>
      <w:r w:rsidR="005551F8" w:rsidRPr="005551F8">
        <w:rPr>
          <w:b/>
          <w:color w:val="0070C0"/>
          <w:sz w:val="18"/>
          <w:szCs w:val="18"/>
          <w:lang w:val="es-419"/>
        </w:rPr>
        <w:t>para organizar este evento científico del 1 al 3 de octubre.</w:t>
      </w:r>
    </w:p>
    <w:p w14:paraId="649BDBD3" w14:textId="77777777" w:rsidR="00EC27A4" w:rsidRPr="005551F8" w:rsidRDefault="00EC27A4" w:rsidP="00EC27A4">
      <w:pPr>
        <w:pBdr>
          <w:top w:val="nil"/>
          <w:left w:val="nil"/>
          <w:bottom w:val="nil"/>
          <w:right w:val="nil"/>
          <w:between w:val="nil"/>
        </w:pBdr>
        <w:ind w:right="41"/>
        <w:jc w:val="both"/>
        <w:rPr>
          <w:color w:val="000000"/>
          <w:sz w:val="18"/>
          <w:szCs w:val="18"/>
          <w:lang w:val="es-419"/>
        </w:rPr>
      </w:pPr>
    </w:p>
    <w:p w14:paraId="4A4D185A" w14:textId="58191A65" w:rsidR="00EC27A4" w:rsidRPr="005551F8" w:rsidRDefault="005551F8" w:rsidP="00EC27A4">
      <w:pPr>
        <w:pBdr>
          <w:top w:val="nil"/>
          <w:left w:val="nil"/>
          <w:bottom w:val="nil"/>
          <w:right w:val="nil"/>
          <w:between w:val="nil"/>
        </w:pBdr>
        <w:ind w:right="41"/>
        <w:jc w:val="both"/>
        <w:rPr>
          <w:color w:val="000000"/>
          <w:sz w:val="18"/>
          <w:szCs w:val="18"/>
          <w:lang w:val="es-419"/>
        </w:rPr>
      </w:pPr>
      <w:r w:rsidRPr="005551F8">
        <w:rPr>
          <w:color w:val="000000"/>
          <w:sz w:val="18"/>
          <w:szCs w:val="18"/>
          <w:lang w:val="es-419"/>
        </w:rPr>
        <w:t xml:space="preserve">Con el fin de abordar temas variados y promover un diálogo lo más amplio posible en el ámbito de los estudios americanos, el IdA </w:t>
      </w:r>
      <w:r w:rsidRPr="005551F8">
        <w:rPr>
          <w:b/>
          <w:color w:val="0070C0"/>
          <w:sz w:val="18"/>
          <w:szCs w:val="18"/>
          <w:lang w:val="es-419"/>
        </w:rPr>
        <w:t>lanza una convocatoria de talleres temáticos</w:t>
      </w:r>
      <w:r w:rsidRPr="005551F8">
        <w:rPr>
          <w:color w:val="000000"/>
          <w:sz w:val="18"/>
          <w:szCs w:val="18"/>
          <w:lang w:val="es-419"/>
        </w:rPr>
        <w:t>. En la medida de lo posible, los talleres se dedicarán a temas de dimensión continental.</w:t>
      </w:r>
    </w:p>
    <w:p w14:paraId="0AAC015A" w14:textId="77777777" w:rsidR="00EC27A4" w:rsidRPr="005551F8" w:rsidRDefault="00EC27A4" w:rsidP="00EC27A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  <w:lang w:val="es-419"/>
        </w:rPr>
      </w:pPr>
    </w:p>
    <w:p w14:paraId="03BC8635" w14:textId="5AAA3242" w:rsidR="00EC27A4" w:rsidRDefault="00EC27A4" w:rsidP="00EC27A4">
      <w:pPr>
        <w:pStyle w:val="Titre1"/>
        <w:numPr>
          <w:ilvl w:val="0"/>
          <w:numId w:val="3"/>
        </w:numPr>
        <w:tabs>
          <w:tab w:val="left" w:pos="856"/>
          <w:tab w:val="left" w:pos="857"/>
        </w:tabs>
        <w:spacing w:before="1"/>
        <w:ind w:hanging="361"/>
        <w:rPr>
          <w:u w:val="none"/>
        </w:rPr>
      </w:pPr>
      <w:proofErr w:type="spellStart"/>
      <w:r>
        <w:rPr>
          <w:color w:val="006FC0"/>
          <w:u w:val="none"/>
        </w:rPr>
        <w:t>Calend</w:t>
      </w:r>
      <w:r w:rsidR="005551F8">
        <w:rPr>
          <w:color w:val="006FC0"/>
          <w:u w:val="none"/>
        </w:rPr>
        <w:t>ario</w:t>
      </w:r>
      <w:proofErr w:type="spellEnd"/>
    </w:p>
    <w:p w14:paraId="72754EAE" w14:textId="3E2CEEDB" w:rsidR="00EC27A4" w:rsidRPr="005551F8" w:rsidRDefault="005551F8" w:rsidP="00EC27A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968"/>
        </w:tabs>
        <w:spacing w:line="219" w:lineRule="auto"/>
        <w:ind w:left="232"/>
        <w:rPr>
          <w:color w:val="000000"/>
          <w:sz w:val="18"/>
          <w:szCs w:val="18"/>
          <w:lang w:val="es-419"/>
        </w:rPr>
      </w:pPr>
      <w:r w:rsidRPr="005551F8">
        <w:rPr>
          <w:color w:val="000000"/>
          <w:sz w:val="18"/>
          <w:szCs w:val="18"/>
          <w:lang w:val="es-419"/>
        </w:rPr>
        <w:t>Enero de</w:t>
      </w:r>
      <w:r w:rsidR="00EC27A4" w:rsidRPr="005551F8">
        <w:rPr>
          <w:color w:val="000000"/>
          <w:sz w:val="18"/>
          <w:szCs w:val="18"/>
          <w:lang w:val="es-419"/>
        </w:rPr>
        <w:t xml:space="preserve"> 2024:</w:t>
      </w:r>
      <w:r w:rsidR="00EC27A4" w:rsidRPr="005551F8">
        <w:rPr>
          <w:color w:val="000000"/>
          <w:sz w:val="18"/>
          <w:szCs w:val="18"/>
          <w:lang w:val="es-419"/>
        </w:rPr>
        <w:tab/>
        <w:t>Lan</w:t>
      </w:r>
      <w:r w:rsidRPr="005551F8">
        <w:rPr>
          <w:color w:val="000000"/>
          <w:sz w:val="18"/>
          <w:szCs w:val="18"/>
          <w:lang w:val="es-419"/>
        </w:rPr>
        <w:t>zamiento de la convocatoria de temas de talleres</w:t>
      </w:r>
    </w:p>
    <w:p w14:paraId="19586897" w14:textId="5CD4108A" w:rsidR="00EC27A4" w:rsidRPr="005551F8" w:rsidRDefault="00EC27A4" w:rsidP="00EC27A4">
      <w:pPr>
        <w:pBdr>
          <w:top w:val="nil"/>
          <w:left w:val="nil"/>
          <w:bottom w:val="nil"/>
          <w:right w:val="nil"/>
          <w:between w:val="nil"/>
        </w:pBdr>
        <w:tabs>
          <w:tab w:val="left" w:pos="233"/>
          <w:tab w:val="left" w:pos="2968"/>
        </w:tabs>
        <w:spacing w:before="1" w:line="219" w:lineRule="auto"/>
        <w:ind w:left="232"/>
        <w:rPr>
          <w:color w:val="000000"/>
          <w:sz w:val="18"/>
          <w:szCs w:val="18"/>
          <w:lang w:val="es-419"/>
        </w:rPr>
      </w:pPr>
      <w:r w:rsidRPr="005551F8">
        <w:rPr>
          <w:color w:val="000000"/>
          <w:sz w:val="18"/>
          <w:szCs w:val="18"/>
          <w:lang w:val="es-419"/>
        </w:rPr>
        <w:t>Fin</w:t>
      </w:r>
      <w:r w:rsidR="005551F8" w:rsidRPr="005551F8">
        <w:rPr>
          <w:color w:val="000000"/>
          <w:sz w:val="18"/>
          <w:szCs w:val="18"/>
          <w:lang w:val="es-419"/>
        </w:rPr>
        <w:t xml:space="preserve">ales de febrero de </w:t>
      </w:r>
      <w:r w:rsidRPr="005551F8">
        <w:rPr>
          <w:color w:val="000000"/>
          <w:sz w:val="18"/>
          <w:szCs w:val="18"/>
          <w:lang w:val="es-419"/>
        </w:rPr>
        <w:t>2024:</w:t>
      </w:r>
      <w:r w:rsidRPr="005551F8">
        <w:rPr>
          <w:color w:val="000000"/>
          <w:sz w:val="18"/>
          <w:szCs w:val="18"/>
          <w:lang w:val="es-419"/>
        </w:rPr>
        <w:tab/>
      </w:r>
      <w:r w:rsidR="005551F8" w:rsidRPr="005551F8">
        <w:rPr>
          <w:color w:val="000000"/>
          <w:sz w:val="18"/>
          <w:szCs w:val="18"/>
          <w:lang w:val="es-419"/>
        </w:rPr>
        <w:t>Fecha</w:t>
      </w:r>
      <w:r w:rsidRPr="005551F8">
        <w:rPr>
          <w:color w:val="000000"/>
          <w:sz w:val="18"/>
          <w:szCs w:val="18"/>
          <w:lang w:val="es-419"/>
        </w:rPr>
        <w:t xml:space="preserve"> l</w:t>
      </w:r>
      <w:r w:rsidR="005551F8">
        <w:rPr>
          <w:color w:val="000000"/>
          <w:sz w:val="18"/>
          <w:szCs w:val="18"/>
          <w:lang w:val="es-419"/>
        </w:rPr>
        <w:t>í</w:t>
      </w:r>
      <w:r w:rsidRPr="005551F8">
        <w:rPr>
          <w:color w:val="000000"/>
          <w:sz w:val="18"/>
          <w:szCs w:val="18"/>
          <w:lang w:val="es-419"/>
        </w:rPr>
        <w:t xml:space="preserve">mite </w:t>
      </w:r>
      <w:r w:rsidR="005551F8" w:rsidRPr="005551F8">
        <w:rPr>
          <w:color w:val="000000"/>
          <w:sz w:val="18"/>
          <w:szCs w:val="18"/>
          <w:lang w:val="es-419"/>
        </w:rPr>
        <w:t xml:space="preserve">para el envío de </w:t>
      </w:r>
      <w:r w:rsidRPr="005551F8">
        <w:rPr>
          <w:color w:val="000000"/>
          <w:sz w:val="18"/>
          <w:szCs w:val="18"/>
          <w:lang w:val="es-419"/>
        </w:rPr>
        <w:t>prop</w:t>
      </w:r>
      <w:r w:rsidR="005551F8" w:rsidRPr="005551F8">
        <w:rPr>
          <w:color w:val="000000"/>
          <w:sz w:val="18"/>
          <w:szCs w:val="18"/>
          <w:lang w:val="es-419"/>
        </w:rPr>
        <w:t>uestas</w:t>
      </w:r>
      <w:r w:rsidRPr="005551F8">
        <w:rPr>
          <w:color w:val="000000"/>
          <w:sz w:val="18"/>
          <w:szCs w:val="18"/>
          <w:lang w:val="es-419"/>
        </w:rPr>
        <w:t xml:space="preserve"> de</w:t>
      </w:r>
      <w:r w:rsidR="005551F8" w:rsidRPr="005551F8">
        <w:rPr>
          <w:color w:val="000000"/>
          <w:sz w:val="18"/>
          <w:szCs w:val="18"/>
          <w:lang w:val="es-419"/>
        </w:rPr>
        <w:t xml:space="preserve"> temas</w:t>
      </w:r>
    </w:p>
    <w:p w14:paraId="6FB13A9A" w14:textId="584219FC" w:rsidR="00EC27A4" w:rsidRPr="005551F8" w:rsidRDefault="00EC27A4" w:rsidP="00EC27A4">
      <w:pPr>
        <w:pBdr>
          <w:top w:val="nil"/>
          <w:left w:val="nil"/>
          <w:bottom w:val="nil"/>
          <w:right w:val="nil"/>
          <w:between w:val="nil"/>
        </w:pBdr>
        <w:tabs>
          <w:tab w:val="left" w:pos="233"/>
          <w:tab w:val="left" w:pos="2968"/>
        </w:tabs>
        <w:spacing w:line="219" w:lineRule="auto"/>
        <w:ind w:left="232"/>
        <w:rPr>
          <w:color w:val="000000"/>
          <w:sz w:val="18"/>
          <w:szCs w:val="18"/>
          <w:lang w:val="es-419"/>
        </w:rPr>
      </w:pPr>
      <w:r w:rsidRPr="005551F8">
        <w:rPr>
          <w:color w:val="000000"/>
          <w:sz w:val="18"/>
          <w:szCs w:val="18"/>
          <w:lang w:val="es-419"/>
        </w:rPr>
        <w:t>Mar</w:t>
      </w:r>
      <w:r w:rsidR="005551F8" w:rsidRPr="005551F8">
        <w:rPr>
          <w:color w:val="000000"/>
          <w:sz w:val="18"/>
          <w:szCs w:val="18"/>
          <w:lang w:val="es-419"/>
        </w:rPr>
        <w:t>zo de</w:t>
      </w:r>
      <w:r w:rsidRPr="005551F8">
        <w:rPr>
          <w:color w:val="000000"/>
          <w:sz w:val="18"/>
          <w:szCs w:val="18"/>
          <w:lang w:val="es-419"/>
        </w:rPr>
        <w:t xml:space="preserve"> 2024:</w:t>
      </w:r>
      <w:r w:rsidRPr="005551F8">
        <w:rPr>
          <w:color w:val="000000"/>
          <w:sz w:val="18"/>
          <w:szCs w:val="18"/>
          <w:lang w:val="es-419"/>
        </w:rPr>
        <w:tab/>
        <w:t>E</w:t>
      </w:r>
      <w:r w:rsidR="005551F8" w:rsidRPr="005551F8">
        <w:rPr>
          <w:color w:val="000000"/>
          <w:sz w:val="18"/>
          <w:szCs w:val="18"/>
          <w:lang w:val="es-419"/>
        </w:rPr>
        <w:t>valuaciones de las</w:t>
      </w:r>
      <w:r w:rsidRPr="005551F8">
        <w:rPr>
          <w:color w:val="000000"/>
          <w:sz w:val="18"/>
          <w:szCs w:val="18"/>
          <w:lang w:val="es-419"/>
        </w:rPr>
        <w:t xml:space="preserve"> prop</w:t>
      </w:r>
      <w:r w:rsidR="005551F8" w:rsidRPr="005551F8">
        <w:rPr>
          <w:color w:val="000000"/>
          <w:sz w:val="18"/>
          <w:szCs w:val="18"/>
          <w:lang w:val="es-419"/>
        </w:rPr>
        <w:t>uestas por el comité científico del congre</w:t>
      </w:r>
      <w:r w:rsidR="005551F8">
        <w:rPr>
          <w:color w:val="000000"/>
          <w:sz w:val="18"/>
          <w:szCs w:val="18"/>
          <w:lang w:val="es-419"/>
        </w:rPr>
        <w:t>so</w:t>
      </w:r>
    </w:p>
    <w:p w14:paraId="7D22064D" w14:textId="14326FE8" w:rsidR="00EC27A4" w:rsidRPr="005551F8" w:rsidRDefault="00EC27A4" w:rsidP="00A84C19">
      <w:pPr>
        <w:pBdr>
          <w:top w:val="nil"/>
          <w:left w:val="nil"/>
          <w:bottom w:val="nil"/>
          <w:right w:val="nil"/>
          <w:between w:val="nil"/>
        </w:pBdr>
        <w:tabs>
          <w:tab w:val="left" w:pos="233"/>
          <w:tab w:val="left" w:pos="2968"/>
        </w:tabs>
        <w:spacing w:line="219" w:lineRule="auto"/>
        <w:ind w:left="2968" w:hanging="2736"/>
        <w:jc w:val="both"/>
        <w:rPr>
          <w:color w:val="000000"/>
          <w:sz w:val="18"/>
          <w:szCs w:val="18"/>
          <w:lang w:val="es-419"/>
        </w:rPr>
      </w:pPr>
      <w:r w:rsidRPr="005551F8">
        <w:rPr>
          <w:color w:val="000000"/>
          <w:sz w:val="18"/>
          <w:szCs w:val="18"/>
          <w:lang w:val="es-419"/>
        </w:rPr>
        <w:t>A</w:t>
      </w:r>
      <w:r w:rsidR="005551F8" w:rsidRPr="005551F8">
        <w:rPr>
          <w:color w:val="000000"/>
          <w:sz w:val="18"/>
          <w:szCs w:val="18"/>
          <w:lang w:val="es-419"/>
        </w:rPr>
        <w:t>b</w:t>
      </w:r>
      <w:r w:rsidRPr="005551F8">
        <w:rPr>
          <w:color w:val="000000"/>
          <w:sz w:val="18"/>
          <w:szCs w:val="18"/>
          <w:lang w:val="es-419"/>
        </w:rPr>
        <w:t>ril</w:t>
      </w:r>
      <w:r w:rsidR="005551F8" w:rsidRPr="005551F8">
        <w:rPr>
          <w:color w:val="000000"/>
          <w:sz w:val="18"/>
          <w:szCs w:val="18"/>
          <w:lang w:val="es-419"/>
        </w:rPr>
        <w:t xml:space="preserve"> de</w:t>
      </w:r>
      <w:r w:rsidRPr="005551F8">
        <w:rPr>
          <w:color w:val="000000"/>
          <w:sz w:val="18"/>
          <w:szCs w:val="18"/>
          <w:lang w:val="es-419"/>
        </w:rPr>
        <w:t xml:space="preserve"> 2024:</w:t>
      </w:r>
      <w:r w:rsidRPr="005551F8">
        <w:rPr>
          <w:color w:val="000000"/>
          <w:sz w:val="18"/>
          <w:szCs w:val="18"/>
          <w:lang w:val="es-419"/>
        </w:rPr>
        <w:tab/>
        <w:t>R</w:t>
      </w:r>
      <w:r w:rsidR="005551F8" w:rsidRPr="005551F8">
        <w:rPr>
          <w:color w:val="000000"/>
          <w:sz w:val="18"/>
          <w:szCs w:val="18"/>
          <w:lang w:val="es-419"/>
        </w:rPr>
        <w:t xml:space="preserve">espuestas y lanzamiento de la convocatoria </w:t>
      </w:r>
      <w:r w:rsidR="009A3B99">
        <w:rPr>
          <w:color w:val="000000"/>
          <w:sz w:val="18"/>
          <w:szCs w:val="18"/>
          <w:lang w:val="es-419"/>
        </w:rPr>
        <w:t>de ponencias</w:t>
      </w:r>
      <w:r w:rsidR="005551F8" w:rsidRPr="005551F8">
        <w:rPr>
          <w:color w:val="000000"/>
          <w:sz w:val="18"/>
          <w:szCs w:val="18"/>
          <w:lang w:val="es-419"/>
        </w:rPr>
        <w:t xml:space="preserve"> para lo</w:t>
      </w:r>
      <w:r w:rsidR="005551F8">
        <w:rPr>
          <w:color w:val="000000"/>
          <w:sz w:val="18"/>
          <w:szCs w:val="18"/>
          <w:lang w:val="es-419"/>
        </w:rPr>
        <w:t xml:space="preserve">s talleres </w:t>
      </w:r>
      <w:r w:rsidR="00A84C19">
        <w:rPr>
          <w:color w:val="000000"/>
          <w:sz w:val="18"/>
          <w:szCs w:val="18"/>
          <w:lang w:val="es-419"/>
        </w:rPr>
        <w:br/>
      </w:r>
      <w:r w:rsidR="009A3B99">
        <w:rPr>
          <w:color w:val="000000"/>
          <w:sz w:val="18"/>
          <w:szCs w:val="18"/>
          <w:lang w:val="es-419"/>
        </w:rPr>
        <w:t>seleccionados</w:t>
      </w:r>
    </w:p>
    <w:p w14:paraId="1D58A898" w14:textId="4FFB668A" w:rsidR="00EC27A4" w:rsidRPr="005551F8" w:rsidRDefault="00753F4A" w:rsidP="00EC27A4">
      <w:pPr>
        <w:pBdr>
          <w:top w:val="nil"/>
          <w:left w:val="nil"/>
          <w:bottom w:val="nil"/>
          <w:right w:val="nil"/>
          <w:between w:val="nil"/>
        </w:pBdr>
        <w:tabs>
          <w:tab w:val="left" w:pos="233"/>
          <w:tab w:val="left" w:pos="2968"/>
        </w:tabs>
        <w:spacing w:line="219" w:lineRule="auto"/>
        <w:ind w:left="232"/>
        <w:rPr>
          <w:color w:val="000000"/>
          <w:sz w:val="18"/>
          <w:szCs w:val="18"/>
          <w:lang w:val="es-419"/>
        </w:rPr>
      </w:pPr>
      <w:r>
        <w:rPr>
          <w:color w:val="000000"/>
          <w:sz w:val="18"/>
          <w:szCs w:val="18"/>
          <w:lang w:val="es-419"/>
        </w:rPr>
        <w:t>M</w:t>
      </w:r>
      <w:r w:rsidR="00EC27A4" w:rsidRPr="005551F8">
        <w:rPr>
          <w:color w:val="000000"/>
          <w:sz w:val="18"/>
          <w:szCs w:val="18"/>
          <w:lang w:val="es-419"/>
        </w:rPr>
        <w:t>a</w:t>
      </w:r>
      <w:r w:rsidR="005551F8" w:rsidRPr="005551F8">
        <w:rPr>
          <w:color w:val="000000"/>
          <w:sz w:val="18"/>
          <w:szCs w:val="18"/>
          <w:lang w:val="es-419"/>
        </w:rPr>
        <w:t>yo</w:t>
      </w:r>
      <w:r w:rsidR="00EC27A4" w:rsidRPr="005551F8">
        <w:rPr>
          <w:color w:val="000000"/>
          <w:sz w:val="18"/>
          <w:szCs w:val="18"/>
          <w:lang w:val="es-419"/>
        </w:rPr>
        <w:t xml:space="preserve"> </w:t>
      </w:r>
      <w:r w:rsidR="005551F8" w:rsidRPr="005551F8">
        <w:rPr>
          <w:color w:val="000000"/>
          <w:sz w:val="18"/>
          <w:szCs w:val="18"/>
          <w:lang w:val="es-419"/>
        </w:rPr>
        <w:t xml:space="preserve">de </w:t>
      </w:r>
      <w:r w:rsidR="00EC27A4" w:rsidRPr="005551F8">
        <w:rPr>
          <w:color w:val="000000"/>
          <w:sz w:val="18"/>
          <w:szCs w:val="18"/>
          <w:lang w:val="es-419"/>
        </w:rPr>
        <w:t>2024:</w:t>
      </w:r>
      <w:r w:rsidR="00EC27A4" w:rsidRPr="005551F8">
        <w:rPr>
          <w:color w:val="000000"/>
          <w:sz w:val="18"/>
          <w:szCs w:val="18"/>
          <w:lang w:val="es-419"/>
        </w:rPr>
        <w:tab/>
        <w:t>S</w:t>
      </w:r>
      <w:r w:rsidR="005551F8" w:rsidRPr="005551F8">
        <w:rPr>
          <w:color w:val="000000"/>
          <w:sz w:val="18"/>
          <w:szCs w:val="18"/>
          <w:lang w:val="es-419"/>
        </w:rPr>
        <w:t xml:space="preserve">elección de las </w:t>
      </w:r>
      <w:r w:rsidR="009A3B99">
        <w:rPr>
          <w:color w:val="000000"/>
          <w:sz w:val="18"/>
          <w:szCs w:val="18"/>
          <w:lang w:val="es-419"/>
        </w:rPr>
        <w:t>ponencias</w:t>
      </w:r>
      <w:r w:rsidR="00EC27A4" w:rsidRPr="005551F8">
        <w:rPr>
          <w:color w:val="000000"/>
          <w:sz w:val="18"/>
          <w:szCs w:val="18"/>
          <w:lang w:val="es-419"/>
        </w:rPr>
        <w:t xml:space="preserve"> </w:t>
      </w:r>
      <w:r w:rsidR="005551F8" w:rsidRPr="005551F8">
        <w:rPr>
          <w:color w:val="000000"/>
          <w:sz w:val="18"/>
          <w:szCs w:val="18"/>
          <w:lang w:val="es-419"/>
        </w:rPr>
        <w:t>por l</w:t>
      </w:r>
      <w:r w:rsidR="005551F8">
        <w:rPr>
          <w:color w:val="000000"/>
          <w:sz w:val="18"/>
          <w:szCs w:val="18"/>
          <w:lang w:val="es-419"/>
        </w:rPr>
        <w:t xml:space="preserve">os </w:t>
      </w:r>
      <w:r w:rsidR="009A3B99">
        <w:rPr>
          <w:color w:val="000000"/>
          <w:sz w:val="18"/>
          <w:szCs w:val="18"/>
          <w:lang w:val="es-419"/>
        </w:rPr>
        <w:t>responsables</w:t>
      </w:r>
      <w:r w:rsidR="005551F8">
        <w:rPr>
          <w:color w:val="000000"/>
          <w:sz w:val="18"/>
          <w:szCs w:val="18"/>
          <w:lang w:val="es-419"/>
        </w:rPr>
        <w:t xml:space="preserve"> de los talleres</w:t>
      </w:r>
    </w:p>
    <w:p w14:paraId="6D4882FE" w14:textId="6C82647A" w:rsidR="00EC27A4" w:rsidRPr="005551F8" w:rsidRDefault="005551F8" w:rsidP="00EC27A4">
      <w:pPr>
        <w:pBdr>
          <w:top w:val="nil"/>
          <w:left w:val="nil"/>
          <w:bottom w:val="nil"/>
          <w:right w:val="nil"/>
          <w:between w:val="nil"/>
        </w:pBdr>
        <w:tabs>
          <w:tab w:val="left" w:pos="233"/>
          <w:tab w:val="left" w:pos="2968"/>
        </w:tabs>
        <w:spacing w:line="219" w:lineRule="auto"/>
        <w:ind w:left="232"/>
        <w:rPr>
          <w:color w:val="000000"/>
          <w:sz w:val="18"/>
          <w:szCs w:val="18"/>
          <w:lang w:val="es-419"/>
        </w:rPr>
      </w:pPr>
      <w:r w:rsidRPr="005551F8">
        <w:rPr>
          <w:color w:val="000000"/>
          <w:sz w:val="18"/>
          <w:szCs w:val="18"/>
          <w:lang w:val="es-419"/>
        </w:rPr>
        <w:t>Principio de</w:t>
      </w:r>
      <w:r w:rsidR="00EC27A4" w:rsidRPr="005551F8">
        <w:rPr>
          <w:color w:val="000000"/>
          <w:sz w:val="18"/>
          <w:szCs w:val="18"/>
          <w:lang w:val="es-419"/>
        </w:rPr>
        <w:t xml:space="preserve"> oct</w:t>
      </w:r>
      <w:r w:rsidR="009A3B99">
        <w:rPr>
          <w:color w:val="000000"/>
          <w:sz w:val="18"/>
          <w:szCs w:val="18"/>
          <w:lang w:val="es-419"/>
        </w:rPr>
        <w:t>u</w:t>
      </w:r>
      <w:r w:rsidR="00EC27A4" w:rsidRPr="005551F8">
        <w:rPr>
          <w:color w:val="000000"/>
          <w:sz w:val="18"/>
          <w:szCs w:val="18"/>
          <w:lang w:val="es-419"/>
        </w:rPr>
        <w:t xml:space="preserve">bre </w:t>
      </w:r>
      <w:r w:rsidRPr="005551F8">
        <w:rPr>
          <w:color w:val="000000"/>
          <w:sz w:val="18"/>
          <w:szCs w:val="18"/>
          <w:lang w:val="es-419"/>
        </w:rPr>
        <w:t xml:space="preserve">de </w:t>
      </w:r>
      <w:r w:rsidR="00EC27A4" w:rsidRPr="005551F8">
        <w:rPr>
          <w:color w:val="000000"/>
          <w:sz w:val="18"/>
          <w:szCs w:val="18"/>
          <w:lang w:val="es-419"/>
        </w:rPr>
        <w:t>2024:</w:t>
      </w:r>
      <w:r w:rsidR="00EC27A4" w:rsidRPr="005551F8">
        <w:rPr>
          <w:color w:val="000000"/>
          <w:sz w:val="18"/>
          <w:szCs w:val="18"/>
          <w:lang w:val="es-419"/>
        </w:rPr>
        <w:tab/>
        <w:t>R</w:t>
      </w:r>
      <w:r w:rsidRPr="005551F8">
        <w:rPr>
          <w:color w:val="000000"/>
          <w:sz w:val="18"/>
          <w:szCs w:val="18"/>
          <w:lang w:val="es-419"/>
        </w:rPr>
        <w:t>espuestas</w:t>
      </w:r>
    </w:p>
    <w:p w14:paraId="11D637D2" w14:textId="77777777" w:rsidR="00EC27A4" w:rsidRPr="005551F8" w:rsidRDefault="00EC27A4" w:rsidP="00EC27A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  <w:lang w:val="es-419"/>
        </w:rPr>
      </w:pPr>
    </w:p>
    <w:p w14:paraId="62283C58" w14:textId="221FEA80" w:rsidR="00EC27A4" w:rsidRPr="009A3B99" w:rsidRDefault="00EC27A4" w:rsidP="00EC27A4">
      <w:pPr>
        <w:pStyle w:val="Titre1"/>
        <w:numPr>
          <w:ilvl w:val="0"/>
          <w:numId w:val="3"/>
        </w:numPr>
        <w:tabs>
          <w:tab w:val="left" w:pos="856"/>
          <w:tab w:val="left" w:pos="857"/>
        </w:tabs>
        <w:ind w:hanging="361"/>
        <w:rPr>
          <w:color w:val="0070C0"/>
          <w:u w:val="none"/>
          <w:lang w:val="es-419"/>
        </w:rPr>
      </w:pPr>
      <w:r w:rsidRPr="009A3B99">
        <w:rPr>
          <w:color w:val="0070C0"/>
          <w:u w:val="none"/>
          <w:lang w:val="es-419"/>
        </w:rPr>
        <w:t>Format</w:t>
      </w:r>
      <w:r w:rsidR="005551F8" w:rsidRPr="009A3B99">
        <w:rPr>
          <w:color w:val="0070C0"/>
          <w:u w:val="none"/>
          <w:lang w:val="es-419"/>
        </w:rPr>
        <w:t xml:space="preserve">o de los talleres del Congreso del </w:t>
      </w:r>
      <w:r w:rsidRPr="009A3B99">
        <w:rPr>
          <w:color w:val="0070C0"/>
          <w:u w:val="none"/>
          <w:lang w:val="es-419"/>
        </w:rPr>
        <w:t>IdA</w:t>
      </w:r>
    </w:p>
    <w:p w14:paraId="3C9FD9A1" w14:textId="77777777" w:rsidR="00EC27A4" w:rsidRPr="009A3B99" w:rsidRDefault="00EC27A4" w:rsidP="00EC27A4">
      <w:pPr>
        <w:pStyle w:val="Titre1"/>
        <w:tabs>
          <w:tab w:val="left" w:pos="856"/>
          <w:tab w:val="left" w:pos="857"/>
        </w:tabs>
        <w:ind w:left="0" w:firstLine="0"/>
        <w:rPr>
          <w:color w:val="0070C0"/>
          <w:u w:val="none"/>
          <w:lang w:val="es-419"/>
        </w:rPr>
      </w:pPr>
    </w:p>
    <w:p w14:paraId="5B6CD146" w14:textId="39D672DD" w:rsidR="00EC27A4" w:rsidRPr="009A3B99" w:rsidRDefault="00EC27A4" w:rsidP="00EC27A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center"/>
        <w:rPr>
          <w:color w:val="000000"/>
          <w:sz w:val="16"/>
          <w:szCs w:val="16"/>
          <w:lang w:val="pt-BR"/>
        </w:rPr>
      </w:pPr>
      <w:r w:rsidRPr="009A3B99">
        <w:rPr>
          <w:color w:val="006FC0"/>
          <w:sz w:val="16"/>
          <w:szCs w:val="16"/>
          <w:lang w:val="pt-BR"/>
        </w:rPr>
        <w:t>Format</w:t>
      </w:r>
      <w:r w:rsidR="009A3B99" w:rsidRPr="009A3B99">
        <w:rPr>
          <w:color w:val="006FC0"/>
          <w:sz w:val="16"/>
          <w:szCs w:val="16"/>
          <w:lang w:val="pt-BR"/>
        </w:rPr>
        <w:t>o taller Congreso IdA</w:t>
      </w:r>
      <w:r w:rsidRPr="009A3B99">
        <w:rPr>
          <w:color w:val="006FC0"/>
          <w:sz w:val="16"/>
          <w:szCs w:val="16"/>
          <w:lang w:val="pt-BR"/>
        </w:rPr>
        <w:t>(</w:t>
      </w:r>
      <w:r w:rsidR="009A3B99" w:rsidRPr="009A3B99">
        <w:rPr>
          <w:color w:val="006FC0"/>
          <w:sz w:val="16"/>
          <w:szCs w:val="16"/>
          <w:lang w:val="pt-BR"/>
        </w:rPr>
        <w:t>convocatoria</w:t>
      </w:r>
      <w:r w:rsidR="009A3B99">
        <w:rPr>
          <w:color w:val="006FC0"/>
          <w:sz w:val="16"/>
          <w:szCs w:val="16"/>
          <w:lang w:val="pt-BR"/>
        </w:rPr>
        <w:t xml:space="preserve"> de ponencias</w:t>
      </w:r>
      <w:r w:rsidRPr="009A3B99">
        <w:rPr>
          <w:color w:val="006FC0"/>
          <w:sz w:val="16"/>
          <w:szCs w:val="16"/>
          <w:lang w:val="pt-BR"/>
        </w:rPr>
        <w:t>)</w:t>
      </w:r>
      <w:r w:rsidRPr="009A3B99">
        <w:rPr>
          <w:color w:val="000000"/>
          <w:sz w:val="16"/>
          <w:szCs w:val="16"/>
          <w:lang w:val="pt-BR"/>
        </w:rPr>
        <w:t>: 2h00</w:t>
      </w:r>
    </w:p>
    <w:p w14:paraId="78A557D2" w14:textId="39EAE2DD" w:rsidR="00EC27A4" w:rsidRPr="009A3B99" w:rsidRDefault="009A3B99" w:rsidP="00EC27A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center"/>
        <w:rPr>
          <w:color w:val="000000"/>
          <w:sz w:val="16"/>
          <w:szCs w:val="16"/>
          <w:lang w:val="es-419"/>
        </w:rPr>
      </w:pPr>
      <w:r w:rsidRPr="009A3B99">
        <w:rPr>
          <w:color w:val="000000"/>
          <w:sz w:val="16"/>
          <w:szCs w:val="16"/>
          <w:lang w:val="es-419"/>
        </w:rPr>
        <w:t xml:space="preserve">No más de </w:t>
      </w:r>
      <w:r w:rsidR="00EC27A4" w:rsidRPr="009A3B99">
        <w:rPr>
          <w:color w:val="000000"/>
          <w:sz w:val="16"/>
          <w:szCs w:val="16"/>
          <w:lang w:val="es-419"/>
        </w:rPr>
        <w:t xml:space="preserve">5 </w:t>
      </w:r>
      <w:r>
        <w:rPr>
          <w:color w:val="000000"/>
          <w:sz w:val="16"/>
          <w:szCs w:val="16"/>
          <w:lang w:val="es-419"/>
        </w:rPr>
        <w:t>ponencias</w:t>
      </w:r>
      <w:r w:rsidR="00EC27A4" w:rsidRPr="009A3B99">
        <w:rPr>
          <w:color w:val="000000"/>
          <w:sz w:val="16"/>
          <w:szCs w:val="16"/>
          <w:lang w:val="es-419"/>
        </w:rPr>
        <w:t xml:space="preserve"> (15 min c</w:t>
      </w:r>
      <w:r w:rsidRPr="009A3B99">
        <w:rPr>
          <w:color w:val="000000"/>
          <w:sz w:val="16"/>
          <w:szCs w:val="16"/>
          <w:lang w:val="es-419"/>
        </w:rPr>
        <w:t>ada uno</w:t>
      </w:r>
      <w:r w:rsidR="00EC27A4" w:rsidRPr="009A3B99">
        <w:rPr>
          <w:color w:val="000000"/>
          <w:sz w:val="16"/>
          <w:szCs w:val="16"/>
          <w:lang w:val="es-419"/>
        </w:rPr>
        <w:t>): 1 h 15</w:t>
      </w:r>
    </w:p>
    <w:p w14:paraId="7A271AFB" w14:textId="17593FBD" w:rsidR="00EC27A4" w:rsidRPr="009A3B99" w:rsidRDefault="00EC27A4" w:rsidP="00EC27A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center"/>
        <w:rPr>
          <w:color w:val="000000"/>
          <w:sz w:val="16"/>
          <w:szCs w:val="16"/>
          <w:lang w:val="es-419"/>
        </w:rPr>
      </w:pPr>
      <w:r w:rsidRPr="009A3B99">
        <w:rPr>
          <w:color w:val="000000"/>
          <w:sz w:val="16"/>
          <w:szCs w:val="16"/>
          <w:lang w:val="es-419"/>
        </w:rPr>
        <w:t>1 discu</w:t>
      </w:r>
      <w:r w:rsidR="009A3B99" w:rsidRPr="009A3B99">
        <w:rPr>
          <w:color w:val="000000"/>
          <w:sz w:val="16"/>
          <w:szCs w:val="16"/>
          <w:lang w:val="es-419"/>
        </w:rPr>
        <w:t>tidor</w:t>
      </w:r>
      <w:r w:rsidRPr="009A3B99">
        <w:rPr>
          <w:color w:val="000000"/>
          <w:sz w:val="16"/>
          <w:szCs w:val="16"/>
          <w:lang w:val="es-419"/>
        </w:rPr>
        <w:t xml:space="preserve"> (15 min): 15 min</w:t>
      </w:r>
    </w:p>
    <w:p w14:paraId="49430D96" w14:textId="5B835F2D" w:rsidR="00EC27A4" w:rsidRPr="009A3B99" w:rsidRDefault="00EC27A4" w:rsidP="00EC27A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center"/>
        <w:rPr>
          <w:color w:val="000000"/>
          <w:sz w:val="16"/>
          <w:szCs w:val="16"/>
          <w:lang w:val="es-419"/>
        </w:rPr>
      </w:pPr>
      <w:r w:rsidRPr="009A3B99">
        <w:rPr>
          <w:color w:val="000000"/>
          <w:sz w:val="16"/>
          <w:szCs w:val="16"/>
          <w:lang w:val="es-419"/>
        </w:rPr>
        <w:t>D</w:t>
      </w:r>
      <w:r w:rsidR="009A3B99" w:rsidRPr="009A3B99">
        <w:rPr>
          <w:color w:val="000000"/>
          <w:sz w:val="16"/>
          <w:szCs w:val="16"/>
          <w:lang w:val="es-419"/>
        </w:rPr>
        <w:t>ebate con el público</w:t>
      </w:r>
      <w:r w:rsidRPr="009A3B99">
        <w:rPr>
          <w:color w:val="000000"/>
          <w:sz w:val="16"/>
          <w:szCs w:val="16"/>
          <w:lang w:val="es-419"/>
        </w:rPr>
        <w:t>: 30 min</w:t>
      </w:r>
    </w:p>
    <w:p w14:paraId="2C6D1DD1" w14:textId="4AEC26B8" w:rsidR="00EC27A4" w:rsidRPr="009A3B99" w:rsidRDefault="00EC27A4" w:rsidP="00EC27A4">
      <w:pPr>
        <w:shd w:val="clear" w:color="auto" w:fill="D9D9D9"/>
        <w:jc w:val="center"/>
        <w:rPr>
          <w:sz w:val="16"/>
          <w:szCs w:val="16"/>
          <w:lang w:val="es-419"/>
        </w:rPr>
      </w:pPr>
      <w:r w:rsidRPr="009A3B99">
        <w:rPr>
          <w:sz w:val="16"/>
          <w:szCs w:val="16"/>
          <w:lang w:val="es-419"/>
        </w:rPr>
        <w:t>C</w:t>
      </w:r>
      <w:r w:rsidR="009A3B99" w:rsidRPr="009A3B99">
        <w:rPr>
          <w:sz w:val="16"/>
          <w:szCs w:val="16"/>
          <w:lang w:val="es-419"/>
        </w:rPr>
        <w:t>ada taller tendrá solo una sesión</w:t>
      </w:r>
    </w:p>
    <w:p w14:paraId="711DAB19" w14:textId="77777777" w:rsidR="00EC27A4" w:rsidRPr="009A3B99" w:rsidRDefault="00EC27A4" w:rsidP="00EC27A4">
      <w:pPr>
        <w:pBdr>
          <w:top w:val="nil"/>
          <w:left w:val="nil"/>
          <w:bottom w:val="nil"/>
          <w:right w:val="nil"/>
          <w:between w:val="nil"/>
        </w:pBdr>
        <w:ind w:right="41"/>
        <w:jc w:val="both"/>
        <w:rPr>
          <w:color w:val="000000"/>
          <w:sz w:val="18"/>
          <w:szCs w:val="18"/>
          <w:lang w:val="es-419"/>
        </w:rPr>
      </w:pPr>
    </w:p>
    <w:p w14:paraId="1A39C590" w14:textId="2D5AE6ED" w:rsidR="00EC27A4" w:rsidRPr="009A3B99" w:rsidRDefault="009A3B99" w:rsidP="00EC27A4">
      <w:pPr>
        <w:pBdr>
          <w:top w:val="nil"/>
          <w:left w:val="nil"/>
          <w:bottom w:val="nil"/>
          <w:right w:val="nil"/>
          <w:between w:val="nil"/>
        </w:pBdr>
        <w:ind w:right="41"/>
        <w:jc w:val="both"/>
        <w:rPr>
          <w:color w:val="000000"/>
          <w:sz w:val="18"/>
          <w:szCs w:val="18"/>
          <w:lang w:val="es-419"/>
        </w:rPr>
      </w:pPr>
      <w:r w:rsidRPr="009A3B99">
        <w:rPr>
          <w:sz w:val="18"/>
          <w:szCs w:val="18"/>
          <w:lang w:val="es-419"/>
        </w:rPr>
        <w:t xml:space="preserve">Se pide a los responsables de los talleres que presenten propuestas de talleres que se centren en el estado de la ciencia en su campo y que, por tanto, favorecen la reflexión metodológica, historiográfica y conceptual. Los talleres duran 2 horas </w:t>
      </w:r>
      <w:r w:rsidR="00EC27A4" w:rsidRPr="009A3B99">
        <w:rPr>
          <w:color w:val="000000"/>
          <w:sz w:val="18"/>
          <w:szCs w:val="18"/>
          <w:lang w:val="es-419"/>
        </w:rPr>
        <w:t>(ca</w:t>
      </w:r>
      <w:r w:rsidRPr="009A3B99">
        <w:rPr>
          <w:color w:val="000000"/>
          <w:sz w:val="18"/>
          <w:szCs w:val="18"/>
          <w:lang w:val="es-419"/>
        </w:rPr>
        <w:t>da</w:t>
      </w:r>
      <w:r w:rsidR="00EC27A4" w:rsidRPr="009A3B99">
        <w:rPr>
          <w:color w:val="000000"/>
          <w:sz w:val="18"/>
          <w:szCs w:val="18"/>
          <w:lang w:val="es-419"/>
        </w:rPr>
        <w:t xml:space="preserve"> sesi</w:t>
      </w:r>
      <w:r w:rsidRPr="009A3B99">
        <w:rPr>
          <w:color w:val="000000"/>
          <w:sz w:val="18"/>
          <w:szCs w:val="18"/>
          <w:lang w:val="es-419"/>
        </w:rPr>
        <w:t>ó</w:t>
      </w:r>
      <w:r w:rsidR="00EC27A4" w:rsidRPr="009A3B99">
        <w:rPr>
          <w:color w:val="000000"/>
          <w:sz w:val="18"/>
          <w:szCs w:val="18"/>
          <w:lang w:val="es-419"/>
        </w:rPr>
        <w:t>n d</w:t>
      </w:r>
      <w:r w:rsidRPr="009A3B99">
        <w:rPr>
          <w:color w:val="000000"/>
          <w:sz w:val="18"/>
          <w:szCs w:val="18"/>
          <w:lang w:val="es-419"/>
        </w:rPr>
        <w:t>e taller se compone por lo m</w:t>
      </w:r>
      <w:r>
        <w:rPr>
          <w:color w:val="000000"/>
          <w:sz w:val="18"/>
          <w:szCs w:val="18"/>
          <w:lang w:val="es-419"/>
        </w:rPr>
        <w:t>á</w:t>
      </w:r>
      <w:r w:rsidRPr="009A3B99">
        <w:rPr>
          <w:color w:val="000000"/>
          <w:sz w:val="18"/>
          <w:szCs w:val="18"/>
          <w:lang w:val="es-419"/>
        </w:rPr>
        <w:t>ximo de 5 ponentes que comunican de forma sintética</w:t>
      </w:r>
      <w:r w:rsidR="00EC27A4" w:rsidRPr="009A3B99">
        <w:rPr>
          <w:color w:val="000000"/>
          <w:sz w:val="18"/>
          <w:szCs w:val="18"/>
          <w:lang w:val="es-419"/>
        </w:rPr>
        <w:t>–m</w:t>
      </w:r>
      <w:r>
        <w:rPr>
          <w:color w:val="000000"/>
          <w:sz w:val="18"/>
          <w:szCs w:val="18"/>
          <w:lang w:val="es-419"/>
        </w:rPr>
        <w:t>á</w:t>
      </w:r>
      <w:r w:rsidR="00EC27A4" w:rsidRPr="009A3B99">
        <w:rPr>
          <w:color w:val="000000"/>
          <w:sz w:val="18"/>
          <w:szCs w:val="18"/>
          <w:lang w:val="es-419"/>
        </w:rPr>
        <w:t>xim</w:t>
      </w:r>
      <w:r>
        <w:rPr>
          <w:color w:val="000000"/>
          <w:sz w:val="18"/>
          <w:szCs w:val="18"/>
          <w:lang w:val="es-419"/>
        </w:rPr>
        <w:t>o</w:t>
      </w:r>
      <w:r w:rsidR="00EC27A4" w:rsidRPr="009A3B99">
        <w:rPr>
          <w:color w:val="000000"/>
          <w:sz w:val="18"/>
          <w:szCs w:val="18"/>
          <w:lang w:val="es-419"/>
        </w:rPr>
        <w:t xml:space="preserve"> 15 minut</w:t>
      </w:r>
      <w:r>
        <w:rPr>
          <w:color w:val="000000"/>
          <w:sz w:val="18"/>
          <w:szCs w:val="18"/>
          <w:lang w:val="es-419"/>
        </w:rPr>
        <w:t>o</w:t>
      </w:r>
      <w:r w:rsidR="00EC27A4" w:rsidRPr="009A3B99">
        <w:rPr>
          <w:color w:val="000000"/>
          <w:sz w:val="18"/>
          <w:szCs w:val="18"/>
          <w:lang w:val="es-419"/>
        </w:rPr>
        <w:t>s–</w:t>
      </w:r>
      <w:r w:rsidRPr="009A3B99">
        <w:rPr>
          <w:sz w:val="18"/>
          <w:szCs w:val="18"/>
          <w:lang w:val="es-419"/>
        </w:rPr>
        <w:t xml:space="preserve"> para dejar tiempo al debate). Los ponentes seleccionados (tras </w:t>
      </w:r>
      <w:r>
        <w:rPr>
          <w:sz w:val="18"/>
          <w:szCs w:val="18"/>
          <w:lang w:val="es-419"/>
        </w:rPr>
        <w:t>la convocatoria de ponencias</w:t>
      </w:r>
      <w:r w:rsidRPr="009A3B99">
        <w:rPr>
          <w:sz w:val="18"/>
          <w:szCs w:val="18"/>
          <w:lang w:val="es-419"/>
        </w:rPr>
        <w:t>) deberán poner en línea sus papeles 15 días antes del Congreso. Los papeles serán a disposición del público para preparar las sesiones.</w:t>
      </w:r>
    </w:p>
    <w:p w14:paraId="355CD2F2" w14:textId="77777777" w:rsidR="00EC27A4" w:rsidRPr="009A3B99" w:rsidRDefault="00EC27A4" w:rsidP="00EC27A4">
      <w:pPr>
        <w:spacing w:before="1"/>
        <w:ind w:left="280" w:right="283"/>
        <w:jc w:val="center"/>
        <w:rPr>
          <w:b/>
          <w:sz w:val="18"/>
          <w:szCs w:val="18"/>
          <w:lang w:val="es-419"/>
        </w:rPr>
      </w:pPr>
    </w:p>
    <w:p w14:paraId="45155924" w14:textId="0F8E524F" w:rsidR="00EC27A4" w:rsidRPr="009A3B99" w:rsidRDefault="009A3B99" w:rsidP="00EC27A4">
      <w:pPr>
        <w:spacing w:before="1"/>
        <w:ind w:left="280" w:right="283"/>
        <w:jc w:val="center"/>
        <w:rPr>
          <w:b/>
          <w:sz w:val="18"/>
          <w:szCs w:val="18"/>
          <w:lang w:val="es-419"/>
        </w:rPr>
      </w:pPr>
      <w:r w:rsidRPr="009A3B99">
        <w:rPr>
          <w:b/>
          <w:bCs/>
          <w:sz w:val="18"/>
          <w:szCs w:val="18"/>
          <w:lang w:val="es-419"/>
        </w:rPr>
        <w:t>Para el Congreso del IdA 202</w:t>
      </w:r>
      <w:r>
        <w:rPr>
          <w:b/>
          <w:bCs/>
          <w:sz w:val="18"/>
          <w:szCs w:val="18"/>
          <w:lang w:val="es-419"/>
        </w:rPr>
        <w:t>5</w:t>
      </w:r>
      <w:r w:rsidRPr="009A3B99">
        <w:rPr>
          <w:b/>
          <w:bCs/>
          <w:sz w:val="18"/>
          <w:szCs w:val="18"/>
          <w:lang w:val="es-419"/>
        </w:rPr>
        <w:t>, los ponentes (organizadores y comunicadores) deberán pagar los gastos de inscripción, transporte y alojamiento</w:t>
      </w:r>
      <w:r w:rsidR="00EC27A4" w:rsidRPr="009A3B99">
        <w:rPr>
          <w:b/>
          <w:sz w:val="18"/>
          <w:szCs w:val="18"/>
          <w:lang w:val="es-419"/>
        </w:rPr>
        <w:t>.</w:t>
      </w:r>
    </w:p>
    <w:p w14:paraId="5F09A201" w14:textId="77777777" w:rsidR="00EC27A4" w:rsidRPr="009A3B99" w:rsidRDefault="00EC27A4" w:rsidP="00EC27A4">
      <w:pPr>
        <w:spacing w:before="1"/>
        <w:ind w:left="280" w:right="283"/>
        <w:rPr>
          <w:b/>
          <w:sz w:val="18"/>
          <w:szCs w:val="18"/>
          <w:lang w:val="es-419"/>
        </w:rPr>
      </w:pPr>
    </w:p>
    <w:p w14:paraId="0F98D7BC" w14:textId="6E4EC057" w:rsidR="00EC27A4" w:rsidRPr="009A3B99" w:rsidRDefault="009A3B99" w:rsidP="00EC27A4">
      <w:pPr>
        <w:pStyle w:val="Titre1"/>
        <w:numPr>
          <w:ilvl w:val="0"/>
          <w:numId w:val="3"/>
        </w:numPr>
        <w:tabs>
          <w:tab w:val="left" w:pos="856"/>
          <w:tab w:val="left" w:pos="857"/>
        </w:tabs>
        <w:ind w:hanging="361"/>
        <w:rPr>
          <w:u w:val="none"/>
          <w:lang w:val="es-419"/>
        </w:rPr>
      </w:pPr>
      <w:r w:rsidRPr="009A3B99">
        <w:rPr>
          <w:color w:val="006FC0"/>
          <w:u w:val="none"/>
          <w:lang w:val="es-419"/>
        </w:rPr>
        <w:t>Elaboración del dossier y</w:t>
      </w:r>
      <w:r w:rsidR="00EC27A4" w:rsidRPr="009A3B99">
        <w:rPr>
          <w:color w:val="006FC0"/>
          <w:u w:val="none"/>
          <w:lang w:val="es-419"/>
        </w:rPr>
        <w:t xml:space="preserve"> proc</w:t>
      </w:r>
      <w:r w:rsidRPr="009A3B99">
        <w:rPr>
          <w:color w:val="006FC0"/>
          <w:u w:val="none"/>
          <w:lang w:val="es-419"/>
        </w:rPr>
        <w:t>e</w:t>
      </w:r>
      <w:r w:rsidR="00EC27A4" w:rsidRPr="009A3B99">
        <w:rPr>
          <w:color w:val="006FC0"/>
          <w:u w:val="none"/>
          <w:lang w:val="es-419"/>
        </w:rPr>
        <w:t>d</w:t>
      </w:r>
      <w:r w:rsidRPr="009A3B99">
        <w:rPr>
          <w:color w:val="006FC0"/>
          <w:u w:val="none"/>
          <w:lang w:val="es-419"/>
        </w:rPr>
        <w:t>imiento a seguir</w:t>
      </w:r>
    </w:p>
    <w:p w14:paraId="7598F2D4" w14:textId="7E2453AA" w:rsidR="00EC27A4" w:rsidRPr="009A3B99" w:rsidRDefault="00EC27A4" w:rsidP="00EC27A4">
      <w:pPr>
        <w:jc w:val="both"/>
        <w:rPr>
          <w:sz w:val="18"/>
          <w:szCs w:val="18"/>
          <w:lang w:val="es-419"/>
        </w:rPr>
      </w:pPr>
      <w:r w:rsidRPr="009A3B99">
        <w:rPr>
          <w:sz w:val="18"/>
          <w:szCs w:val="18"/>
          <w:lang w:val="es-419"/>
        </w:rPr>
        <w:t>a.</w:t>
      </w:r>
      <w:r w:rsidRPr="009A3B99">
        <w:rPr>
          <w:sz w:val="18"/>
          <w:szCs w:val="18"/>
          <w:lang w:val="es-419"/>
        </w:rPr>
        <w:tab/>
      </w:r>
      <w:r w:rsidRPr="009A3B99">
        <w:rPr>
          <w:color w:val="0070C0"/>
          <w:sz w:val="18"/>
          <w:szCs w:val="18"/>
          <w:lang w:val="es-419"/>
        </w:rPr>
        <w:t>Pr</w:t>
      </w:r>
      <w:r w:rsidR="009A3B99">
        <w:rPr>
          <w:color w:val="0070C0"/>
          <w:sz w:val="18"/>
          <w:szCs w:val="18"/>
          <w:lang w:val="es-419"/>
        </w:rPr>
        <w:t>e</w:t>
      </w:r>
      <w:r w:rsidRPr="009A3B99">
        <w:rPr>
          <w:color w:val="0070C0"/>
          <w:sz w:val="18"/>
          <w:szCs w:val="18"/>
          <w:lang w:val="es-419"/>
        </w:rPr>
        <w:t>senta</w:t>
      </w:r>
      <w:r w:rsidR="009A3B99" w:rsidRPr="009A3B99">
        <w:rPr>
          <w:color w:val="0070C0"/>
          <w:sz w:val="18"/>
          <w:szCs w:val="18"/>
          <w:lang w:val="es-419"/>
        </w:rPr>
        <w:t>c</w:t>
      </w:r>
      <w:r w:rsidRPr="009A3B99">
        <w:rPr>
          <w:color w:val="0070C0"/>
          <w:sz w:val="18"/>
          <w:szCs w:val="18"/>
          <w:lang w:val="es-419"/>
        </w:rPr>
        <w:t>i</w:t>
      </w:r>
      <w:r w:rsidR="009A3B99" w:rsidRPr="009A3B99">
        <w:rPr>
          <w:color w:val="0070C0"/>
          <w:sz w:val="18"/>
          <w:szCs w:val="18"/>
          <w:lang w:val="es-419"/>
        </w:rPr>
        <w:t>ó</w:t>
      </w:r>
      <w:r w:rsidRPr="009A3B99">
        <w:rPr>
          <w:color w:val="0070C0"/>
          <w:sz w:val="18"/>
          <w:szCs w:val="18"/>
          <w:lang w:val="es-419"/>
        </w:rPr>
        <w:t>n del</w:t>
      </w:r>
      <w:r w:rsidR="009A3B99" w:rsidRPr="009A3B99">
        <w:rPr>
          <w:color w:val="0070C0"/>
          <w:sz w:val="18"/>
          <w:szCs w:val="18"/>
          <w:lang w:val="es-419"/>
        </w:rPr>
        <w:t xml:space="preserve"> taller</w:t>
      </w:r>
      <w:r w:rsidRPr="009A3B99">
        <w:rPr>
          <w:sz w:val="18"/>
          <w:szCs w:val="18"/>
          <w:lang w:val="es-419"/>
        </w:rPr>
        <w:t xml:space="preserve"> co</w:t>
      </w:r>
      <w:r w:rsidR="009A3B99" w:rsidRPr="009A3B99">
        <w:rPr>
          <w:sz w:val="18"/>
          <w:szCs w:val="18"/>
          <w:lang w:val="es-419"/>
        </w:rPr>
        <w:t xml:space="preserve">n </w:t>
      </w:r>
      <w:r w:rsidRPr="009A3B99">
        <w:rPr>
          <w:sz w:val="18"/>
          <w:szCs w:val="18"/>
          <w:lang w:val="es-419"/>
        </w:rPr>
        <w:t>un t</w:t>
      </w:r>
      <w:r w:rsidR="009A3B99" w:rsidRPr="009A3B99">
        <w:rPr>
          <w:sz w:val="18"/>
          <w:szCs w:val="18"/>
          <w:lang w:val="es-419"/>
        </w:rPr>
        <w:t>ítulo, una meta y un argumento de más o menos 20 líneas (escritos en francés y una otra lengua americana</w:t>
      </w:r>
      <w:r w:rsidRPr="009A3B99">
        <w:rPr>
          <w:sz w:val="18"/>
          <w:szCs w:val="18"/>
          <w:lang w:val="es-419"/>
        </w:rPr>
        <w:t>)</w:t>
      </w:r>
      <w:r w:rsidR="009A3B99">
        <w:rPr>
          <w:sz w:val="18"/>
          <w:szCs w:val="18"/>
          <w:lang w:val="es-419"/>
        </w:rPr>
        <w:t>;</w:t>
      </w:r>
    </w:p>
    <w:p w14:paraId="07A89D50" w14:textId="5A9E10DC" w:rsidR="00EC27A4" w:rsidRPr="00BE4749" w:rsidRDefault="00EC27A4" w:rsidP="00EC27A4">
      <w:pPr>
        <w:jc w:val="both"/>
        <w:rPr>
          <w:sz w:val="18"/>
          <w:szCs w:val="18"/>
          <w:lang w:val="es-419"/>
        </w:rPr>
      </w:pPr>
      <w:r w:rsidRPr="00BE4749">
        <w:rPr>
          <w:sz w:val="18"/>
          <w:szCs w:val="18"/>
          <w:lang w:val="es-419"/>
        </w:rPr>
        <w:t>b.</w:t>
      </w:r>
      <w:r w:rsidRPr="00BE4749">
        <w:rPr>
          <w:sz w:val="18"/>
          <w:szCs w:val="18"/>
          <w:lang w:val="es-419"/>
        </w:rPr>
        <w:tab/>
      </w:r>
      <w:r w:rsidRPr="00BE4749">
        <w:rPr>
          <w:color w:val="0070C0"/>
          <w:sz w:val="18"/>
          <w:szCs w:val="18"/>
          <w:lang w:val="es-419"/>
        </w:rPr>
        <w:t>Pr</w:t>
      </w:r>
      <w:r w:rsidR="009A3B99" w:rsidRPr="00BE4749">
        <w:rPr>
          <w:color w:val="0070C0"/>
          <w:sz w:val="18"/>
          <w:szCs w:val="18"/>
          <w:lang w:val="es-419"/>
        </w:rPr>
        <w:t>e</w:t>
      </w:r>
      <w:r w:rsidRPr="00BE4749">
        <w:rPr>
          <w:color w:val="0070C0"/>
          <w:sz w:val="18"/>
          <w:szCs w:val="18"/>
          <w:lang w:val="es-419"/>
        </w:rPr>
        <w:t>senta</w:t>
      </w:r>
      <w:r w:rsidR="009A3B99" w:rsidRPr="00BE4749">
        <w:rPr>
          <w:color w:val="0070C0"/>
          <w:sz w:val="18"/>
          <w:szCs w:val="18"/>
          <w:lang w:val="es-419"/>
        </w:rPr>
        <w:t>c</w:t>
      </w:r>
      <w:r w:rsidRPr="00BE4749">
        <w:rPr>
          <w:color w:val="0070C0"/>
          <w:sz w:val="18"/>
          <w:szCs w:val="18"/>
          <w:lang w:val="es-419"/>
        </w:rPr>
        <w:t>i</w:t>
      </w:r>
      <w:r w:rsidR="009A3B99" w:rsidRPr="00BE4749">
        <w:rPr>
          <w:color w:val="0070C0"/>
          <w:sz w:val="18"/>
          <w:szCs w:val="18"/>
          <w:lang w:val="es-419"/>
        </w:rPr>
        <w:t>ó</w:t>
      </w:r>
      <w:r w:rsidRPr="00BE4749">
        <w:rPr>
          <w:color w:val="0070C0"/>
          <w:sz w:val="18"/>
          <w:szCs w:val="18"/>
          <w:lang w:val="es-419"/>
        </w:rPr>
        <w:t>n de</w:t>
      </w:r>
      <w:r w:rsidR="009A3B99" w:rsidRPr="00BE4749">
        <w:rPr>
          <w:color w:val="0070C0"/>
          <w:sz w:val="18"/>
          <w:szCs w:val="18"/>
          <w:lang w:val="es-419"/>
        </w:rPr>
        <w:t xml:space="preserve"> los</w:t>
      </w:r>
      <w:r w:rsidRPr="00BE4749">
        <w:rPr>
          <w:color w:val="0070C0"/>
          <w:sz w:val="18"/>
          <w:szCs w:val="18"/>
          <w:lang w:val="es-419"/>
        </w:rPr>
        <w:t xml:space="preserve"> 2 </w:t>
      </w:r>
      <w:r w:rsidR="009A3B99" w:rsidRPr="00BE4749">
        <w:rPr>
          <w:color w:val="0070C0"/>
          <w:sz w:val="18"/>
          <w:szCs w:val="18"/>
          <w:lang w:val="es-419"/>
        </w:rPr>
        <w:t>responsables del taller</w:t>
      </w:r>
      <w:r w:rsidRPr="00BE4749">
        <w:rPr>
          <w:color w:val="0070C0"/>
          <w:sz w:val="18"/>
          <w:szCs w:val="18"/>
          <w:lang w:val="es-419"/>
        </w:rPr>
        <w:t xml:space="preserve"> </w:t>
      </w:r>
      <w:r w:rsidRPr="00BE4749">
        <w:rPr>
          <w:sz w:val="18"/>
          <w:szCs w:val="18"/>
          <w:lang w:val="es-419"/>
        </w:rPr>
        <w:t>(</w:t>
      </w:r>
      <w:r w:rsidR="009A3B99" w:rsidRPr="00BE4749">
        <w:rPr>
          <w:sz w:val="18"/>
          <w:szCs w:val="18"/>
          <w:lang w:val="es-419"/>
        </w:rPr>
        <w:t xml:space="preserve">en lo </w:t>
      </w:r>
      <w:r w:rsidR="00BE4749" w:rsidRPr="00BE4749">
        <w:rPr>
          <w:sz w:val="18"/>
          <w:szCs w:val="18"/>
          <w:lang w:val="es-419"/>
        </w:rPr>
        <w:t>una persona especialista norteamericano y el otro especialista suramericano)</w:t>
      </w:r>
      <w:r w:rsidR="00BE4749">
        <w:rPr>
          <w:sz w:val="18"/>
          <w:szCs w:val="18"/>
          <w:lang w:val="es-419"/>
        </w:rPr>
        <w:t xml:space="preserve"> con </w:t>
      </w:r>
      <w:r w:rsidR="00BE4749" w:rsidRPr="00BE4749">
        <w:rPr>
          <w:sz w:val="18"/>
          <w:szCs w:val="18"/>
          <w:lang w:val="es-419"/>
        </w:rPr>
        <w:t xml:space="preserve">nombres, currículum abreviado, datos de contacto y las 2 instituciones a las que pertenece cada </w:t>
      </w:r>
      <w:r w:rsidR="00BE4749">
        <w:rPr>
          <w:sz w:val="18"/>
          <w:szCs w:val="18"/>
          <w:lang w:val="es-419"/>
        </w:rPr>
        <w:t>uno</w:t>
      </w:r>
      <w:r w:rsidR="00BE4749" w:rsidRPr="00BE4749">
        <w:rPr>
          <w:sz w:val="18"/>
          <w:szCs w:val="18"/>
          <w:lang w:val="es-419"/>
        </w:rPr>
        <w:t xml:space="preserve"> (</w:t>
      </w:r>
      <w:hyperlink r:id="rId22">
        <w:r w:rsidRPr="00BE4749">
          <w:rPr>
            <w:color w:val="0563C1"/>
            <w:sz w:val="18"/>
            <w:szCs w:val="18"/>
            <w:u w:val="single"/>
            <w:lang w:val="es-419"/>
          </w:rPr>
          <w:t>institu</w:t>
        </w:r>
        <w:r w:rsidR="00BE4749">
          <w:rPr>
            <w:color w:val="0563C1"/>
            <w:sz w:val="18"/>
            <w:szCs w:val="18"/>
            <w:u w:val="single"/>
            <w:lang w:val="es-419"/>
          </w:rPr>
          <w:t xml:space="preserve">ciones miembros del </w:t>
        </w:r>
        <w:r w:rsidRPr="00BE4749">
          <w:rPr>
            <w:color w:val="0563C1"/>
            <w:sz w:val="18"/>
            <w:szCs w:val="18"/>
            <w:u w:val="single"/>
            <w:lang w:val="es-419"/>
          </w:rPr>
          <w:t>IdA</w:t>
        </w:r>
      </w:hyperlink>
      <w:r w:rsidRPr="00BE4749">
        <w:rPr>
          <w:sz w:val="18"/>
          <w:szCs w:val="18"/>
          <w:lang w:val="es-419"/>
        </w:rPr>
        <w:t>).</w:t>
      </w:r>
    </w:p>
    <w:p w14:paraId="6AA7C7EC" w14:textId="77777777" w:rsidR="00EC27A4" w:rsidRPr="00BE4749" w:rsidRDefault="00EC27A4" w:rsidP="00EC27A4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17"/>
          <w:szCs w:val="17"/>
          <w:lang w:val="es-419"/>
        </w:rPr>
      </w:pPr>
    </w:p>
    <w:p w14:paraId="4D2E902D" w14:textId="77777777" w:rsidR="0042781D" w:rsidRDefault="00EC27A4" w:rsidP="00EC27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  <w:lang w:val="es-419"/>
        </w:rPr>
      </w:pPr>
      <w:r w:rsidRPr="00BE4749">
        <w:rPr>
          <w:color w:val="000000"/>
          <w:sz w:val="18"/>
          <w:szCs w:val="18"/>
          <w:lang w:val="es-419"/>
        </w:rPr>
        <w:t>L</w:t>
      </w:r>
      <w:r w:rsidR="00BE4749" w:rsidRPr="00BE4749">
        <w:rPr>
          <w:color w:val="000000"/>
          <w:sz w:val="18"/>
          <w:szCs w:val="18"/>
          <w:lang w:val="es-419"/>
        </w:rPr>
        <w:t>a</w:t>
      </w:r>
      <w:r w:rsidRPr="00BE4749">
        <w:rPr>
          <w:color w:val="000000"/>
          <w:sz w:val="18"/>
          <w:szCs w:val="18"/>
          <w:lang w:val="es-419"/>
        </w:rPr>
        <w:t>s prop</w:t>
      </w:r>
      <w:r w:rsidR="00BE4749" w:rsidRPr="00BE4749">
        <w:rPr>
          <w:color w:val="000000"/>
          <w:sz w:val="18"/>
          <w:szCs w:val="18"/>
          <w:lang w:val="es-419"/>
        </w:rPr>
        <w:t xml:space="preserve">uestas deberán estar enviadas </w:t>
      </w:r>
      <w:r w:rsidRPr="00BE4749">
        <w:rPr>
          <w:b/>
          <w:color w:val="006FC0"/>
          <w:sz w:val="18"/>
          <w:szCs w:val="18"/>
          <w:lang w:val="es-419"/>
        </w:rPr>
        <w:t>a</w:t>
      </w:r>
      <w:r w:rsidR="00BE4749" w:rsidRPr="00BE4749">
        <w:rPr>
          <w:b/>
          <w:color w:val="006FC0"/>
          <w:sz w:val="18"/>
          <w:szCs w:val="18"/>
          <w:lang w:val="es-419"/>
        </w:rPr>
        <w:t xml:space="preserve">ntes del </w:t>
      </w:r>
      <w:r w:rsidRPr="00BE4749">
        <w:rPr>
          <w:b/>
          <w:color w:val="006FC0"/>
          <w:sz w:val="18"/>
          <w:szCs w:val="18"/>
          <w:lang w:val="es-419"/>
        </w:rPr>
        <w:t xml:space="preserve">29 </w:t>
      </w:r>
      <w:r w:rsidR="00BE4749" w:rsidRPr="00BE4749">
        <w:rPr>
          <w:b/>
          <w:color w:val="006FC0"/>
          <w:sz w:val="18"/>
          <w:szCs w:val="18"/>
          <w:lang w:val="es-419"/>
        </w:rPr>
        <w:t>d</w:t>
      </w:r>
      <w:r w:rsidR="00BE4749">
        <w:rPr>
          <w:b/>
          <w:color w:val="006FC0"/>
          <w:sz w:val="18"/>
          <w:szCs w:val="18"/>
          <w:lang w:val="es-419"/>
        </w:rPr>
        <w:t xml:space="preserve">e </w:t>
      </w:r>
      <w:r w:rsidRPr="00BE4749">
        <w:rPr>
          <w:b/>
          <w:color w:val="006FC0"/>
          <w:sz w:val="18"/>
          <w:szCs w:val="18"/>
          <w:lang w:val="es-419"/>
        </w:rPr>
        <w:t>f</w:t>
      </w:r>
      <w:r w:rsidR="00BE4749">
        <w:rPr>
          <w:b/>
          <w:color w:val="006FC0"/>
          <w:sz w:val="18"/>
          <w:szCs w:val="18"/>
          <w:lang w:val="es-419"/>
        </w:rPr>
        <w:t>ebrero de</w:t>
      </w:r>
      <w:r w:rsidRPr="00BE4749">
        <w:rPr>
          <w:b/>
          <w:color w:val="006FC0"/>
          <w:sz w:val="18"/>
          <w:szCs w:val="18"/>
          <w:lang w:val="es-419"/>
        </w:rPr>
        <w:t xml:space="preserve"> 2024 </w:t>
      </w:r>
      <w:r w:rsidR="00BE4749">
        <w:rPr>
          <w:color w:val="000000"/>
          <w:sz w:val="18"/>
          <w:szCs w:val="18"/>
          <w:lang w:val="es-419"/>
        </w:rPr>
        <w:t>al correo siguiente:</w:t>
      </w:r>
    </w:p>
    <w:p w14:paraId="41AD9BF9" w14:textId="07AFDFAA" w:rsidR="00EC27A4" w:rsidRPr="00BE4749" w:rsidRDefault="00A01E80" w:rsidP="00EC27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  <w:lang w:val="es-419"/>
        </w:rPr>
      </w:pPr>
      <w:hyperlink r:id="rId23" w:history="1">
        <w:r w:rsidR="0042781D" w:rsidRPr="00615680">
          <w:rPr>
            <w:rStyle w:val="Lienhypertexte"/>
            <w:sz w:val="18"/>
            <w:szCs w:val="18"/>
            <w:lang w:val="es-419"/>
          </w:rPr>
          <w:t>recherche@institutdesameriques.fr</w:t>
        </w:r>
      </w:hyperlink>
    </w:p>
    <w:p w14:paraId="3C45873C" w14:textId="32B7E43A" w:rsidR="00EC27A4" w:rsidRPr="00BE4749" w:rsidRDefault="00BE4749" w:rsidP="00EC27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  <w:lang w:val="es-419"/>
        </w:rPr>
      </w:pPr>
      <w:r w:rsidRPr="00BE4749">
        <w:rPr>
          <w:sz w:val="18"/>
          <w:szCs w:val="18"/>
          <w:lang w:val="es-419"/>
        </w:rPr>
        <w:t>Serán examinadas por el comité de organización y el comité científico del Congreso.</w:t>
      </w:r>
    </w:p>
    <w:p w14:paraId="5261D23A" w14:textId="77777777" w:rsidR="00EC27A4" w:rsidRPr="00BE4749" w:rsidRDefault="00EC27A4" w:rsidP="00EC27A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7"/>
          <w:szCs w:val="17"/>
          <w:lang w:val="es-419"/>
        </w:rPr>
      </w:pPr>
    </w:p>
    <w:p w14:paraId="0DCAD536" w14:textId="77777777" w:rsidR="00EC27A4" w:rsidRPr="00BE4749" w:rsidRDefault="00EC27A4" w:rsidP="00EC27A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7"/>
          <w:szCs w:val="17"/>
          <w:lang w:val="es-419"/>
        </w:rPr>
      </w:pPr>
    </w:p>
    <w:p w14:paraId="39623FCD" w14:textId="7ED93B5E" w:rsidR="00EC27A4" w:rsidRPr="00BE4749" w:rsidRDefault="00EC27A4" w:rsidP="00EC27A4">
      <w:pPr>
        <w:ind w:left="280" w:right="280"/>
        <w:jc w:val="center"/>
        <w:rPr>
          <w:b/>
          <w:sz w:val="16"/>
          <w:szCs w:val="16"/>
          <w:lang w:val="es-419"/>
        </w:rPr>
      </w:pPr>
      <w:r w:rsidRPr="00BE4749">
        <w:rPr>
          <w:b/>
          <w:color w:val="006FC0"/>
          <w:sz w:val="16"/>
          <w:szCs w:val="16"/>
          <w:lang w:val="es-419"/>
        </w:rPr>
        <w:t>P</w:t>
      </w:r>
      <w:r w:rsidR="00BE4749" w:rsidRPr="00BE4749">
        <w:rPr>
          <w:b/>
          <w:color w:val="006FC0"/>
          <w:sz w:val="16"/>
          <w:szCs w:val="16"/>
          <w:lang w:val="es-419"/>
        </w:rPr>
        <w:t>ara tener más información sobre el Co</w:t>
      </w:r>
      <w:r w:rsidR="00BE4749">
        <w:rPr>
          <w:b/>
          <w:color w:val="006FC0"/>
          <w:sz w:val="16"/>
          <w:szCs w:val="16"/>
          <w:lang w:val="es-419"/>
        </w:rPr>
        <w:t xml:space="preserve">ngreso </w:t>
      </w:r>
      <w:r w:rsidRPr="00BE4749">
        <w:rPr>
          <w:b/>
          <w:color w:val="006FC0"/>
          <w:sz w:val="16"/>
          <w:szCs w:val="16"/>
          <w:lang w:val="es-419"/>
        </w:rPr>
        <w:t>2023</w:t>
      </w:r>
    </w:p>
    <w:p w14:paraId="09366462" w14:textId="6603FD57" w:rsidR="00EC27A4" w:rsidRPr="00BE4749" w:rsidRDefault="00A01E80" w:rsidP="00EC27A4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before="1"/>
        <w:ind w:left="1985" w:right="1842"/>
        <w:jc w:val="center"/>
        <w:rPr>
          <w:color w:val="0000FF"/>
          <w:sz w:val="16"/>
          <w:szCs w:val="16"/>
          <w:lang w:val="es-419"/>
        </w:rPr>
      </w:pPr>
      <w:hyperlink r:id="rId24"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>Consult</w:t>
        </w:r>
        <w:r w:rsidR="00BE4749" w:rsidRPr="00BE4749">
          <w:rPr>
            <w:color w:val="0563C1"/>
            <w:sz w:val="16"/>
            <w:szCs w:val="16"/>
            <w:u w:val="single"/>
            <w:lang w:val="es-419"/>
          </w:rPr>
          <w:t>a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 xml:space="preserve">r </w:t>
        </w:r>
        <w:r w:rsidR="00BE4749" w:rsidRPr="00BE4749">
          <w:rPr>
            <w:color w:val="0563C1"/>
            <w:sz w:val="16"/>
            <w:szCs w:val="16"/>
            <w:u w:val="single"/>
            <w:lang w:val="es-419"/>
          </w:rPr>
          <w:t>el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 xml:space="preserve"> program</w:t>
        </w:r>
        <w:r w:rsidR="00BE4749" w:rsidRPr="00BE4749">
          <w:rPr>
            <w:color w:val="0563C1"/>
            <w:sz w:val="16"/>
            <w:szCs w:val="16"/>
            <w:u w:val="single"/>
            <w:lang w:val="es-419"/>
          </w:rPr>
          <w:t>a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 xml:space="preserve"> complet</w:t>
        </w:r>
        <w:r w:rsidR="00BE4749" w:rsidRPr="00BE4749">
          <w:rPr>
            <w:color w:val="0563C1"/>
            <w:sz w:val="16"/>
            <w:szCs w:val="16"/>
            <w:u w:val="single"/>
            <w:lang w:val="es-419"/>
          </w:rPr>
          <w:t>o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 xml:space="preserve"> d</w:t>
        </w:r>
        <w:r w:rsidR="00BE4749">
          <w:rPr>
            <w:color w:val="0563C1"/>
            <w:sz w:val="16"/>
            <w:szCs w:val="16"/>
            <w:u w:val="single"/>
            <w:lang w:val="es-419"/>
          </w:rPr>
          <w:t>el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 xml:space="preserve"> Congr</w:t>
        </w:r>
        <w:r w:rsidR="00BE4749">
          <w:rPr>
            <w:color w:val="0563C1"/>
            <w:sz w:val="16"/>
            <w:szCs w:val="16"/>
            <w:u w:val="single"/>
            <w:lang w:val="es-419"/>
          </w:rPr>
          <w:t>e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>s</w:t>
        </w:r>
        <w:r w:rsidR="00BE4749">
          <w:rPr>
            <w:color w:val="0563C1"/>
            <w:sz w:val="16"/>
            <w:szCs w:val="16"/>
            <w:u w:val="single"/>
            <w:lang w:val="es-419"/>
          </w:rPr>
          <w:t>o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 xml:space="preserve"> 2023 en l</w:t>
        </w:r>
        <w:r w:rsidR="00BE4749">
          <w:rPr>
            <w:color w:val="0563C1"/>
            <w:sz w:val="16"/>
            <w:szCs w:val="16"/>
            <w:u w:val="single"/>
            <w:lang w:val="es-419"/>
          </w:rPr>
          <w:t>ínea</w:t>
        </w:r>
      </w:hyperlink>
    </w:p>
    <w:p w14:paraId="06B5ACF7" w14:textId="60EC1DB8" w:rsidR="00EC27A4" w:rsidRPr="00BE4749" w:rsidRDefault="00A01E80" w:rsidP="00EC27A4">
      <w:pPr>
        <w:pBdr>
          <w:top w:val="nil"/>
          <w:left w:val="nil"/>
          <w:bottom w:val="nil"/>
          <w:right w:val="nil"/>
          <w:between w:val="nil"/>
        </w:pBdr>
        <w:spacing w:before="1"/>
        <w:ind w:left="2685" w:right="2686"/>
        <w:jc w:val="center"/>
        <w:rPr>
          <w:color w:val="000000"/>
          <w:sz w:val="16"/>
          <w:szCs w:val="16"/>
          <w:lang w:val="es-419"/>
        </w:rPr>
      </w:pPr>
      <w:hyperlink r:id="rId25"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>L</w:t>
        </w:r>
        <w:r w:rsidR="00BE4749" w:rsidRPr="00BE4749">
          <w:rPr>
            <w:color w:val="0563C1"/>
            <w:sz w:val="16"/>
            <w:szCs w:val="16"/>
            <w:u w:val="single"/>
            <w:lang w:val="es-419"/>
          </w:rPr>
          <w:t>o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>s vid</w:t>
        </w:r>
        <w:r w:rsidR="00BE4749" w:rsidRPr="00BE4749">
          <w:rPr>
            <w:color w:val="0563C1"/>
            <w:sz w:val="16"/>
            <w:szCs w:val="16"/>
            <w:u w:val="single"/>
            <w:lang w:val="es-419"/>
          </w:rPr>
          <w:t>e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>os d</w:t>
        </w:r>
        <w:r w:rsidR="00BE4749" w:rsidRPr="00BE4749">
          <w:rPr>
            <w:color w:val="0563C1"/>
            <w:sz w:val="16"/>
            <w:szCs w:val="16"/>
            <w:u w:val="single"/>
            <w:lang w:val="es-419"/>
          </w:rPr>
          <w:t>el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 xml:space="preserve"> Congr</w:t>
        </w:r>
        <w:r w:rsidR="00BE4749" w:rsidRPr="00BE4749">
          <w:rPr>
            <w:color w:val="0563C1"/>
            <w:sz w:val="16"/>
            <w:szCs w:val="16"/>
            <w:u w:val="single"/>
            <w:lang w:val="es-419"/>
          </w:rPr>
          <w:t>e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>s</w:t>
        </w:r>
      </w:hyperlink>
      <w:r w:rsidR="00BE4749" w:rsidRPr="00BE4749">
        <w:rPr>
          <w:color w:val="0563C1"/>
          <w:sz w:val="16"/>
          <w:szCs w:val="16"/>
          <w:u w:val="single"/>
          <w:lang w:val="es-419"/>
        </w:rPr>
        <w:t>o</w:t>
      </w:r>
      <w:r w:rsidR="00EC27A4" w:rsidRPr="00BE4749">
        <w:rPr>
          <w:color w:val="0563C1"/>
          <w:sz w:val="16"/>
          <w:szCs w:val="16"/>
          <w:u w:val="single"/>
          <w:lang w:val="es-419"/>
        </w:rPr>
        <w:t xml:space="preserve"> 2023</w:t>
      </w:r>
    </w:p>
    <w:p w14:paraId="02B93D67" w14:textId="004AD1BB" w:rsidR="00EC27A4" w:rsidRPr="00BE4749" w:rsidRDefault="00A01E80" w:rsidP="00BE4749">
      <w:pPr>
        <w:pBdr>
          <w:top w:val="nil"/>
          <w:left w:val="nil"/>
          <w:bottom w:val="nil"/>
          <w:right w:val="nil"/>
          <w:between w:val="nil"/>
        </w:pBdr>
        <w:ind w:left="3402" w:right="3402"/>
        <w:jc w:val="center"/>
        <w:rPr>
          <w:color w:val="000000"/>
          <w:sz w:val="18"/>
          <w:szCs w:val="18"/>
          <w:lang w:val="es-419"/>
        </w:rPr>
      </w:pPr>
      <w:hyperlink r:id="rId26">
        <w:r w:rsidR="00BE4749" w:rsidRPr="00BE4749">
          <w:rPr>
            <w:color w:val="0563C1"/>
            <w:sz w:val="16"/>
            <w:szCs w:val="16"/>
            <w:u w:val="single"/>
            <w:lang w:val="es-419"/>
          </w:rPr>
          <w:t>El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 xml:space="preserve"> sit</w:t>
        </w:r>
        <w:r w:rsidR="00BE4749" w:rsidRPr="00BE4749">
          <w:rPr>
            <w:color w:val="0563C1"/>
            <w:sz w:val="16"/>
            <w:szCs w:val="16"/>
            <w:u w:val="single"/>
            <w:lang w:val="es-419"/>
          </w:rPr>
          <w:t>io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 xml:space="preserve"> </w:t>
        </w:r>
        <w:r w:rsidR="00BE4749" w:rsidRPr="00BE4749">
          <w:rPr>
            <w:color w:val="0563C1"/>
            <w:sz w:val="16"/>
            <w:szCs w:val="16"/>
            <w:u w:val="single"/>
            <w:lang w:val="es-419"/>
          </w:rPr>
          <w:t>web de</w:t>
        </w:r>
        <w:r w:rsidR="00BE4749">
          <w:rPr>
            <w:color w:val="0563C1"/>
            <w:sz w:val="16"/>
            <w:szCs w:val="16"/>
            <w:u w:val="single"/>
            <w:lang w:val="es-419"/>
          </w:rPr>
          <w:t xml:space="preserve">l 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>Congr</w:t>
        </w:r>
        <w:r w:rsidR="00BE4749">
          <w:rPr>
            <w:color w:val="0563C1"/>
            <w:sz w:val="16"/>
            <w:szCs w:val="16"/>
            <w:u w:val="single"/>
            <w:lang w:val="es-419"/>
          </w:rPr>
          <w:t>e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>s</w:t>
        </w:r>
      </w:hyperlink>
      <w:r w:rsidR="00BE4749" w:rsidRPr="00BE4749">
        <w:rPr>
          <w:color w:val="0563C1"/>
          <w:sz w:val="16"/>
          <w:szCs w:val="16"/>
          <w:u w:val="single"/>
          <w:lang w:val="es-419"/>
        </w:rPr>
        <w:t>o</w:t>
      </w:r>
      <w:r w:rsidR="00EC27A4" w:rsidRPr="00BE4749">
        <w:rPr>
          <w:color w:val="0563C1"/>
          <w:sz w:val="16"/>
          <w:szCs w:val="16"/>
          <w:u w:val="single"/>
          <w:lang w:val="es-419"/>
        </w:rPr>
        <w:t xml:space="preserve"> 2023</w:t>
      </w:r>
    </w:p>
    <w:p w14:paraId="17753857" w14:textId="172448A7" w:rsidR="00EC27A4" w:rsidRPr="00BE4749" w:rsidRDefault="00A01E80" w:rsidP="00EC27A4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280" w:right="282"/>
        <w:jc w:val="center"/>
        <w:rPr>
          <w:color w:val="0563C1"/>
          <w:sz w:val="16"/>
          <w:szCs w:val="16"/>
          <w:u w:val="single"/>
          <w:lang w:val="es-419"/>
        </w:rPr>
      </w:pPr>
      <w:hyperlink r:id="rId27"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>Pr</w:t>
        </w:r>
        <w:r w:rsidR="00BE4749" w:rsidRPr="00BE4749">
          <w:rPr>
            <w:color w:val="0563C1"/>
            <w:sz w:val="16"/>
            <w:szCs w:val="16"/>
            <w:u w:val="single"/>
            <w:lang w:val="es-419"/>
          </w:rPr>
          <w:t>e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>senta</w:t>
        </w:r>
        <w:r w:rsidR="00BE4749" w:rsidRPr="00BE4749">
          <w:rPr>
            <w:color w:val="0563C1"/>
            <w:sz w:val="16"/>
            <w:szCs w:val="16"/>
            <w:u w:val="single"/>
            <w:lang w:val="es-419"/>
          </w:rPr>
          <w:t>c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>i</w:t>
        </w:r>
        <w:r w:rsidR="00BE4749" w:rsidRPr="00BE4749">
          <w:rPr>
            <w:color w:val="0563C1"/>
            <w:sz w:val="16"/>
            <w:szCs w:val="16"/>
            <w:u w:val="single"/>
            <w:lang w:val="es-419"/>
          </w:rPr>
          <w:t>ó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>n d</w:t>
        </w:r>
        <w:r w:rsidR="00BE4749" w:rsidRPr="00BE4749">
          <w:rPr>
            <w:color w:val="0563C1"/>
            <w:sz w:val="16"/>
            <w:szCs w:val="16"/>
            <w:u w:val="single"/>
            <w:lang w:val="es-419"/>
          </w:rPr>
          <w:t>el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 xml:space="preserve"> format</w:t>
        </w:r>
        <w:r w:rsidR="00BE4749" w:rsidRPr="00BE4749">
          <w:rPr>
            <w:color w:val="0563C1"/>
            <w:sz w:val="16"/>
            <w:szCs w:val="16"/>
            <w:u w:val="single"/>
            <w:lang w:val="es-419"/>
          </w:rPr>
          <w:t>o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 xml:space="preserve"> d</w:t>
        </w:r>
        <w:r w:rsidR="00BE4749">
          <w:rPr>
            <w:color w:val="0563C1"/>
            <w:sz w:val="16"/>
            <w:szCs w:val="16"/>
            <w:u w:val="single"/>
            <w:lang w:val="es-419"/>
          </w:rPr>
          <w:t>el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 xml:space="preserve"> Congr</w:t>
        </w:r>
        <w:r w:rsidR="00BE4749">
          <w:rPr>
            <w:color w:val="0563C1"/>
            <w:sz w:val="16"/>
            <w:szCs w:val="16"/>
            <w:u w:val="single"/>
            <w:lang w:val="es-419"/>
          </w:rPr>
          <w:t>eso</w:t>
        </w:r>
        <w:r w:rsidR="00EC27A4" w:rsidRPr="00BE4749">
          <w:rPr>
            <w:color w:val="0563C1"/>
            <w:sz w:val="16"/>
            <w:szCs w:val="16"/>
            <w:u w:val="single"/>
            <w:lang w:val="es-419"/>
          </w:rPr>
          <w:t xml:space="preserve"> 2023</w:t>
        </w:r>
      </w:hyperlink>
    </w:p>
    <w:p w14:paraId="391179C0" w14:textId="340CE006" w:rsidR="005E09B0" w:rsidRPr="00BE4749" w:rsidRDefault="005E09B0" w:rsidP="00FF1D25">
      <w:pPr>
        <w:rPr>
          <w:lang w:val="es-419"/>
        </w:rPr>
      </w:pPr>
    </w:p>
    <w:sectPr w:rsidR="005E09B0" w:rsidRPr="00BE4749">
      <w:pgSz w:w="11906" w:h="16838"/>
      <w:pgMar w:top="284" w:right="1417" w:bottom="426" w:left="1417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63E6C30" w16cex:dateUtc="2024-01-07T13:2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40658"/>
    <w:multiLevelType w:val="multilevel"/>
    <w:tmpl w:val="97C88120"/>
    <w:lvl w:ilvl="0">
      <w:start w:val="1"/>
      <w:numFmt w:val="decimal"/>
      <w:lvlText w:val="%1."/>
      <w:lvlJc w:val="left"/>
      <w:pPr>
        <w:ind w:left="856" w:hanging="360"/>
      </w:pPr>
      <w:rPr>
        <w:rFonts w:ascii="Calibri" w:eastAsia="Calibri" w:hAnsi="Calibri" w:cs="Calibri"/>
        <w:b/>
        <w:color w:val="006FC0"/>
        <w:sz w:val="20"/>
        <w:szCs w:val="20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24" w:hanging="360"/>
      </w:pPr>
    </w:lvl>
    <w:lvl w:ilvl="3">
      <w:numFmt w:val="bullet"/>
      <w:lvlText w:val="•"/>
      <w:lvlJc w:val="left"/>
      <w:pPr>
        <w:ind w:left="3506" w:hanging="360"/>
      </w:pPr>
    </w:lvl>
    <w:lvl w:ilvl="4">
      <w:numFmt w:val="bullet"/>
      <w:lvlText w:val="•"/>
      <w:lvlJc w:val="left"/>
      <w:pPr>
        <w:ind w:left="4388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152" w:hanging="360"/>
      </w:pPr>
    </w:lvl>
    <w:lvl w:ilvl="7">
      <w:numFmt w:val="bullet"/>
      <w:lvlText w:val="•"/>
      <w:lvlJc w:val="left"/>
      <w:pPr>
        <w:ind w:left="7034" w:hanging="360"/>
      </w:pPr>
    </w:lvl>
    <w:lvl w:ilvl="8">
      <w:numFmt w:val="bullet"/>
      <w:lvlText w:val="•"/>
      <w:lvlJc w:val="left"/>
      <w:pPr>
        <w:ind w:left="7916" w:hanging="360"/>
      </w:pPr>
    </w:lvl>
  </w:abstractNum>
  <w:abstractNum w:abstractNumId="1" w15:restartNumberingAfterBreak="0">
    <w:nsid w:val="642107A1"/>
    <w:multiLevelType w:val="multilevel"/>
    <w:tmpl w:val="97C88120"/>
    <w:lvl w:ilvl="0">
      <w:start w:val="1"/>
      <w:numFmt w:val="decimal"/>
      <w:lvlText w:val="%1."/>
      <w:lvlJc w:val="left"/>
      <w:pPr>
        <w:ind w:left="856" w:hanging="360"/>
      </w:pPr>
      <w:rPr>
        <w:rFonts w:ascii="Calibri" w:eastAsia="Calibri" w:hAnsi="Calibri" w:cs="Calibri"/>
        <w:b/>
        <w:color w:val="006FC0"/>
        <w:sz w:val="20"/>
        <w:szCs w:val="20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24" w:hanging="360"/>
      </w:pPr>
    </w:lvl>
    <w:lvl w:ilvl="3">
      <w:numFmt w:val="bullet"/>
      <w:lvlText w:val="•"/>
      <w:lvlJc w:val="left"/>
      <w:pPr>
        <w:ind w:left="3506" w:hanging="360"/>
      </w:pPr>
    </w:lvl>
    <w:lvl w:ilvl="4">
      <w:numFmt w:val="bullet"/>
      <w:lvlText w:val="•"/>
      <w:lvlJc w:val="left"/>
      <w:pPr>
        <w:ind w:left="4388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152" w:hanging="360"/>
      </w:pPr>
    </w:lvl>
    <w:lvl w:ilvl="7">
      <w:numFmt w:val="bullet"/>
      <w:lvlText w:val="•"/>
      <w:lvlJc w:val="left"/>
      <w:pPr>
        <w:ind w:left="7034" w:hanging="360"/>
      </w:pPr>
    </w:lvl>
    <w:lvl w:ilvl="8">
      <w:numFmt w:val="bullet"/>
      <w:lvlText w:val="•"/>
      <w:lvlJc w:val="left"/>
      <w:pPr>
        <w:ind w:left="7916" w:hanging="360"/>
      </w:pPr>
    </w:lvl>
  </w:abstractNum>
  <w:abstractNum w:abstractNumId="2" w15:restartNumberingAfterBreak="0">
    <w:nsid w:val="70D61427"/>
    <w:multiLevelType w:val="multilevel"/>
    <w:tmpl w:val="97C88120"/>
    <w:lvl w:ilvl="0">
      <w:start w:val="1"/>
      <w:numFmt w:val="decimal"/>
      <w:lvlText w:val="%1."/>
      <w:lvlJc w:val="left"/>
      <w:pPr>
        <w:ind w:left="856" w:hanging="360"/>
      </w:pPr>
      <w:rPr>
        <w:rFonts w:ascii="Calibri" w:eastAsia="Calibri" w:hAnsi="Calibri" w:cs="Calibri"/>
        <w:b/>
        <w:color w:val="006FC0"/>
        <w:sz w:val="20"/>
        <w:szCs w:val="20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24" w:hanging="360"/>
      </w:pPr>
    </w:lvl>
    <w:lvl w:ilvl="3">
      <w:numFmt w:val="bullet"/>
      <w:lvlText w:val="•"/>
      <w:lvlJc w:val="left"/>
      <w:pPr>
        <w:ind w:left="3506" w:hanging="360"/>
      </w:pPr>
    </w:lvl>
    <w:lvl w:ilvl="4">
      <w:numFmt w:val="bullet"/>
      <w:lvlText w:val="•"/>
      <w:lvlJc w:val="left"/>
      <w:pPr>
        <w:ind w:left="4388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152" w:hanging="360"/>
      </w:pPr>
    </w:lvl>
    <w:lvl w:ilvl="7">
      <w:numFmt w:val="bullet"/>
      <w:lvlText w:val="•"/>
      <w:lvlJc w:val="left"/>
      <w:pPr>
        <w:ind w:left="7034" w:hanging="360"/>
      </w:pPr>
    </w:lvl>
    <w:lvl w:ilvl="8">
      <w:numFmt w:val="bullet"/>
      <w:lvlText w:val="•"/>
      <w:lvlJc w:val="left"/>
      <w:pPr>
        <w:ind w:left="7916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B0"/>
    <w:rsid w:val="001A79FB"/>
    <w:rsid w:val="00345ADB"/>
    <w:rsid w:val="0042781D"/>
    <w:rsid w:val="005551F8"/>
    <w:rsid w:val="005E09B0"/>
    <w:rsid w:val="00680D01"/>
    <w:rsid w:val="006A710F"/>
    <w:rsid w:val="006D7B83"/>
    <w:rsid w:val="00753F4A"/>
    <w:rsid w:val="007E1FF3"/>
    <w:rsid w:val="008D6394"/>
    <w:rsid w:val="00930FDF"/>
    <w:rsid w:val="00970304"/>
    <w:rsid w:val="009A3B99"/>
    <w:rsid w:val="00A01E80"/>
    <w:rsid w:val="00A47EE6"/>
    <w:rsid w:val="00A54F54"/>
    <w:rsid w:val="00A71CBA"/>
    <w:rsid w:val="00A84C19"/>
    <w:rsid w:val="00BE4749"/>
    <w:rsid w:val="00C324DA"/>
    <w:rsid w:val="00DB4B95"/>
    <w:rsid w:val="00DC1092"/>
    <w:rsid w:val="00EC27A4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A431"/>
  <w15:docId w15:val="{F8E84B27-5A61-CE41-A09B-6B904623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spacing w:line="242" w:lineRule="auto"/>
      <w:ind w:left="856" w:hanging="361"/>
      <w:outlineLvl w:val="0"/>
    </w:pPr>
    <w:rPr>
      <w:b/>
      <w:sz w:val="20"/>
      <w:szCs w:val="20"/>
      <w:u w:val="single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vision">
    <w:name w:val="Revision"/>
    <w:hidden/>
    <w:uiPriority w:val="99"/>
    <w:semiHidden/>
    <w:rsid w:val="00A54F54"/>
    <w:pPr>
      <w:widowControl/>
    </w:pPr>
  </w:style>
  <w:style w:type="character" w:styleId="Marquedecommentaire">
    <w:name w:val="annotation reference"/>
    <w:basedOn w:val="Policepardfaut"/>
    <w:uiPriority w:val="99"/>
    <w:semiHidden/>
    <w:unhideWhenUsed/>
    <w:rsid w:val="00A54F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4F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4F5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4F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4F5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EE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EE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A79F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7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itutdesameriques.fr/sites/ida/files/2023-04/Les%2059%20membres%20IdA%20mars%202023.pdf" TargetMode="External"/><Relationship Id="rId13" Type="http://schemas.openxmlformats.org/officeDocument/2006/relationships/hyperlink" Target="https://www.institutdesameriques.fr/sites/ida/files/2023-01/Pr%C3%A9sentation%20Congr%C3%A8s%202023%20IdA.pdf" TargetMode="External"/><Relationship Id="rId18" Type="http://schemas.openxmlformats.org/officeDocument/2006/relationships/hyperlink" Target="https://www.youtube.com/playlist?list=PLdalrXrw4bcL0sjMtgv3Lwo_sHmXQnHJd" TargetMode="External"/><Relationship Id="rId26" Type="http://schemas.openxmlformats.org/officeDocument/2006/relationships/hyperlink" Target="https://congresida2023.sciencesconf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itutdesameriques.fr/sites/ida/files/2023-12/Liste%20des%20pr%C3%A9c%C3%A9dents%20congr%C3%A8s%20de%20l%27IdA.pdf" TargetMode="External"/><Relationship Id="rId7" Type="http://schemas.openxmlformats.org/officeDocument/2006/relationships/hyperlink" Target="https://www.institutdesameriques.fr/sites/ida/files/2023-12/Liste%20des%20pr%C3%A9c%C3%A9dents%20congr%C3%A8s%20de%20l%27IdA.pdf" TargetMode="External"/><Relationship Id="rId12" Type="http://schemas.openxmlformats.org/officeDocument/2006/relationships/hyperlink" Target="https://congresida2023.sciencesconf.org/" TargetMode="External"/><Relationship Id="rId17" Type="http://schemas.openxmlformats.org/officeDocument/2006/relationships/hyperlink" Target="https://www.institutdesameriques.fr/sites/ida/files/2023-06/Programme%20Congr%C3%A8s%202023%20-%20version%20d%C3%A9finitive%2007.06.2023_4.pdf" TargetMode="External"/><Relationship Id="rId25" Type="http://schemas.openxmlformats.org/officeDocument/2006/relationships/hyperlink" Target="https://www.youtube.com/playlist?list=PLdalrXrw4bcL0sjMtgv3Lwo_sHmXQnHJd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cherche@institutdesameriques.fr" TargetMode="External"/><Relationship Id="rId20" Type="http://schemas.openxmlformats.org/officeDocument/2006/relationships/hyperlink" Target="https://www.institutdesameriques.fr/sites/ida/files/2023-01/Pr%C3%A9sentation%20Congr%C3%A8s%202023%20IdA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playlist?list=PLdalrXrw4bcL0sjMtgv3Lwo_sHmXQnHJd" TargetMode="External"/><Relationship Id="rId24" Type="http://schemas.openxmlformats.org/officeDocument/2006/relationships/hyperlink" Target="https://www.institutdesameriques.fr/sites/ida/files/2023-06/Programme%20Congr%C3%A8s%202023%20-%20version%20d%C3%A9finitive%2007.06.2023_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itutdesameriques.fr/sites/ida/files/2023-04/Les%2059%20membres%20IdA%20mars%202023.pdf" TargetMode="External"/><Relationship Id="rId23" Type="http://schemas.openxmlformats.org/officeDocument/2006/relationships/hyperlink" Target="mailto:recherche@institutdesameriques.f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nstitutdesameriques.fr/sites/ida/files/2023-06/Programme%20Congr%C3%A8s%202023%20-%20version%20d%C3%A9finitive%2007.06.2023_4.pdf" TargetMode="External"/><Relationship Id="rId19" Type="http://schemas.openxmlformats.org/officeDocument/2006/relationships/hyperlink" Target="https://congresida2023.sciencesconf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herche@institutdesameriques.fr" TargetMode="External"/><Relationship Id="rId14" Type="http://schemas.openxmlformats.org/officeDocument/2006/relationships/hyperlink" Target="https://www.institutdesameriques.fr/sites/ida/files/2023-12/Liste%20des%20pr%C3%A9c%C3%A9dents%20congr%C3%A8s%20de%20l%27IdA.pdf" TargetMode="External"/><Relationship Id="rId22" Type="http://schemas.openxmlformats.org/officeDocument/2006/relationships/hyperlink" Target="https://www.institutdesameriques.fr/sites/ida/files/2023-04/Les%2059%20membres%20IdA%20mars%202023.pdf" TargetMode="External"/><Relationship Id="rId27" Type="http://schemas.openxmlformats.org/officeDocument/2006/relationships/hyperlink" Target="https://www.institutdesameriques.fr/sites/ida/files/2023-01/Pr%C3%A9sentation%20Congr%C3%A8s%202023%20IdA.pdf" TargetMode="Externa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syALjRtyTNzXwlT8V9MPQ6F8Vw==">CgMxLjAyCGguZ2pkZ3hzMgloLjMwajB6bGw4AHIhMXV2bFFCQzNNUnAzbkVfSUc4dHgtWmc0WjFvOGxZNmxX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1830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AdminIDA</dc:creator>
  <cp:lastModifiedBy>AdminIDA</cp:lastModifiedBy>
  <cp:revision>13</cp:revision>
  <dcterms:created xsi:type="dcterms:W3CDTF">2024-01-02T11:31:00Z</dcterms:created>
  <dcterms:modified xsi:type="dcterms:W3CDTF">2024-01-10T13:07:00Z</dcterms:modified>
</cp:coreProperties>
</file>